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B23D" w14:textId="77777777" w:rsidR="00305CFB" w:rsidRDefault="00305CFB" w:rsidP="00305CFB">
      <w:pPr>
        <w:spacing w:line="52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p>
    <w:p w14:paraId="6378A899" w14:textId="77777777" w:rsidR="00305CFB" w:rsidRPr="00745499" w:rsidRDefault="00305CFB" w:rsidP="00305CFB">
      <w:pPr>
        <w:spacing w:before="200" w:after="200" w:line="700" w:lineRule="exact"/>
        <w:jc w:val="center"/>
        <w:rPr>
          <w:rFonts w:ascii="小标宋" w:eastAsia="小标宋" w:hAnsi="微软雅黑" w:cs="宋体"/>
          <w:b/>
          <w:bCs/>
          <w:color w:val="000000"/>
          <w:kern w:val="0"/>
          <w:sz w:val="36"/>
          <w:szCs w:val="36"/>
        </w:rPr>
      </w:pPr>
      <w:bookmarkStart w:id="0" w:name="_Hlk147828174"/>
      <w:r w:rsidRPr="00745499">
        <w:rPr>
          <w:rFonts w:ascii="小标宋" w:eastAsia="小标宋" w:hAnsi="微软雅黑" w:cs="宋体" w:hint="eastAsia"/>
          <w:b/>
          <w:bCs/>
          <w:color w:val="000000"/>
          <w:kern w:val="0"/>
          <w:sz w:val="36"/>
          <w:szCs w:val="36"/>
        </w:rPr>
        <w:t>第</w:t>
      </w:r>
      <w:r>
        <w:rPr>
          <w:rFonts w:ascii="小标宋" w:eastAsia="小标宋" w:hAnsi="微软雅黑" w:cs="宋体" w:hint="eastAsia"/>
          <w:b/>
          <w:bCs/>
          <w:color w:val="000000"/>
          <w:kern w:val="0"/>
          <w:sz w:val="36"/>
          <w:szCs w:val="36"/>
        </w:rPr>
        <w:t>五</w:t>
      </w:r>
      <w:r w:rsidRPr="00745499">
        <w:rPr>
          <w:rFonts w:ascii="小标宋" w:eastAsia="小标宋" w:hAnsi="微软雅黑" w:cs="宋体" w:hint="eastAsia"/>
          <w:b/>
          <w:bCs/>
          <w:color w:val="000000"/>
          <w:kern w:val="0"/>
          <w:sz w:val="36"/>
          <w:szCs w:val="36"/>
        </w:rPr>
        <w:t>届“实验室安全月”</w:t>
      </w:r>
      <w:r w:rsidRPr="006114E9">
        <w:rPr>
          <w:rFonts w:ascii="小标宋" w:eastAsia="小标宋" w:hAnsi="微软雅黑" w:cs="宋体" w:hint="eastAsia"/>
          <w:b/>
          <w:bCs/>
          <w:color w:val="000000"/>
          <w:kern w:val="0"/>
          <w:sz w:val="36"/>
          <w:szCs w:val="36"/>
        </w:rPr>
        <w:t>活动</w:t>
      </w:r>
      <w:r w:rsidRPr="00745499">
        <w:rPr>
          <w:rFonts w:ascii="小标宋" w:eastAsia="小标宋" w:hAnsi="微软雅黑" w:cs="宋体" w:hint="eastAsia"/>
          <w:b/>
          <w:bCs/>
          <w:color w:val="000000"/>
          <w:kern w:val="0"/>
          <w:sz w:val="36"/>
          <w:szCs w:val="36"/>
        </w:rPr>
        <w:t>安排</w:t>
      </w:r>
      <w:r w:rsidRPr="006114E9">
        <w:rPr>
          <w:rFonts w:ascii="小标宋" w:eastAsia="小标宋" w:hAnsi="微软雅黑" w:cs="宋体" w:hint="eastAsia"/>
          <w:b/>
          <w:bCs/>
          <w:color w:val="000000"/>
          <w:kern w:val="0"/>
          <w:sz w:val="36"/>
          <w:szCs w:val="36"/>
        </w:rPr>
        <w:t>表</w:t>
      </w:r>
    </w:p>
    <w:tbl>
      <w:tblPr>
        <w:tblW w:w="9209" w:type="dxa"/>
        <w:jc w:val="center"/>
        <w:tblLook w:val="04A0" w:firstRow="1" w:lastRow="0" w:firstColumn="1" w:lastColumn="0" w:noHBand="0" w:noVBand="1"/>
      </w:tblPr>
      <w:tblGrid>
        <w:gridCol w:w="714"/>
        <w:gridCol w:w="1276"/>
        <w:gridCol w:w="1276"/>
        <w:gridCol w:w="3959"/>
        <w:gridCol w:w="1984"/>
      </w:tblGrid>
      <w:tr w:rsidR="00305CFB" w:rsidRPr="00745499" w14:paraId="0BC1717C" w14:textId="77777777" w:rsidTr="00170C6D">
        <w:trPr>
          <w:trHeight w:val="735"/>
          <w:tblHeader/>
          <w:jc w:val="center"/>
        </w:trPr>
        <w:tc>
          <w:tcPr>
            <w:tcW w:w="714" w:type="dxa"/>
            <w:tcBorders>
              <w:top w:val="single" w:sz="4" w:space="0" w:color="auto"/>
              <w:left w:val="single" w:sz="4" w:space="0" w:color="auto"/>
              <w:bottom w:val="single" w:sz="4" w:space="0" w:color="auto"/>
              <w:right w:val="single" w:sz="4" w:space="0" w:color="auto"/>
            </w:tcBorders>
            <w:vAlign w:val="center"/>
          </w:tcPr>
          <w:bookmarkEnd w:id="0"/>
          <w:p w14:paraId="26E8D8A4" w14:textId="77777777" w:rsidR="00305CFB" w:rsidRPr="00745499" w:rsidRDefault="00305CFB" w:rsidP="00170C6D">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序号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BC400" w14:textId="77777777" w:rsidR="00305CFB" w:rsidRPr="00745499" w:rsidRDefault="00305CFB" w:rsidP="00170C6D">
            <w:pPr>
              <w:widowControl/>
              <w:jc w:val="center"/>
              <w:rPr>
                <w:rFonts w:ascii="仿宋_GB2312" w:eastAsia="仿宋_GB2312" w:hAnsi="微软雅黑" w:cs="宋体"/>
                <w:b/>
                <w:bCs/>
                <w:color w:val="000000"/>
                <w:kern w:val="0"/>
                <w:szCs w:val="21"/>
              </w:rPr>
            </w:pPr>
            <w:r w:rsidRPr="00745499">
              <w:rPr>
                <w:rFonts w:ascii="仿宋_GB2312" w:eastAsia="仿宋_GB2312" w:hAnsi="微软雅黑" w:cs="宋体" w:hint="eastAsia"/>
                <w:b/>
                <w:bCs/>
                <w:color w:val="000000"/>
                <w:kern w:val="0"/>
                <w:szCs w:val="21"/>
              </w:rPr>
              <w:t>时间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D2B053A" w14:textId="77777777" w:rsidR="00305CFB" w:rsidRPr="00745499" w:rsidRDefault="00305CFB" w:rsidP="00170C6D">
            <w:pPr>
              <w:widowControl/>
              <w:jc w:val="center"/>
              <w:rPr>
                <w:rFonts w:ascii="仿宋_GB2312" w:eastAsia="仿宋_GB2312" w:hAnsi="微软雅黑" w:cs="宋体"/>
                <w:b/>
                <w:bCs/>
                <w:color w:val="000000"/>
                <w:kern w:val="0"/>
                <w:szCs w:val="21"/>
              </w:rPr>
            </w:pPr>
            <w:r w:rsidRPr="00745499">
              <w:rPr>
                <w:rFonts w:ascii="仿宋_GB2312" w:eastAsia="仿宋_GB2312" w:hAnsi="微软雅黑" w:cs="宋体" w:hint="eastAsia"/>
                <w:b/>
                <w:bCs/>
                <w:color w:val="000000"/>
                <w:kern w:val="0"/>
                <w:szCs w:val="21"/>
              </w:rPr>
              <w:t>活动</w:t>
            </w:r>
          </w:p>
        </w:tc>
        <w:tc>
          <w:tcPr>
            <w:tcW w:w="3959" w:type="dxa"/>
            <w:tcBorders>
              <w:top w:val="single" w:sz="4" w:space="0" w:color="auto"/>
              <w:left w:val="nil"/>
              <w:bottom w:val="single" w:sz="4" w:space="0" w:color="auto"/>
              <w:right w:val="single" w:sz="4" w:space="0" w:color="auto"/>
            </w:tcBorders>
            <w:shd w:val="clear" w:color="auto" w:fill="auto"/>
            <w:vAlign w:val="center"/>
            <w:hideMark/>
          </w:tcPr>
          <w:p w14:paraId="167431A7" w14:textId="77777777" w:rsidR="00305CFB" w:rsidRPr="00745499" w:rsidRDefault="00305CFB" w:rsidP="00170C6D">
            <w:pPr>
              <w:widowControl/>
              <w:jc w:val="center"/>
              <w:rPr>
                <w:rFonts w:ascii="仿宋_GB2312" w:eastAsia="仿宋_GB2312" w:hAnsi="微软雅黑" w:cs="宋体"/>
                <w:b/>
                <w:bCs/>
                <w:color w:val="000000"/>
                <w:kern w:val="0"/>
                <w:szCs w:val="21"/>
              </w:rPr>
            </w:pPr>
            <w:r w:rsidRPr="00745499">
              <w:rPr>
                <w:rFonts w:ascii="仿宋_GB2312" w:eastAsia="仿宋_GB2312" w:hAnsi="微软雅黑" w:cs="宋体" w:hint="eastAsia"/>
                <w:b/>
                <w:bCs/>
                <w:color w:val="000000"/>
                <w:kern w:val="0"/>
                <w:szCs w:val="21"/>
              </w:rPr>
              <w:t>主要内容</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2A19443" w14:textId="77777777" w:rsidR="00305CFB" w:rsidRPr="00745499" w:rsidRDefault="00305CFB" w:rsidP="00170C6D">
            <w:pPr>
              <w:widowControl/>
              <w:jc w:val="center"/>
              <w:rPr>
                <w:rFonts w:ascii="仿宋_GB2312" w:eastAsia="仿宋_GB2312" w:hAnsi="微软雅黑" w:cs="宋体"/>
                <w:b/>
                <w:bCs/>
                <w:color w:val="000000"/>
                <w:kern w:val="0"/>
                <w:szCs w:val="21"/>
              </w:rPr>
            </w:pPr>
            <w:r w:rsidRPr="00745499">
              <w:rPr>
                <w:rFonts w:ascii="仿宋_GB2312" w:eastAsia="仿宋_GB2312" w:hAnsi="微软雅黑" w:cs="宋体" w:hint="eastAsia"/>
                <w:b/>
                <w:bCs/>
                <w:color w:val="000000"/>
                <w:kern w:val="0"/>
                <w:szCs w:val="21"/>
              </w:rPr>
              <w:t>参加人员</w:t>
            </w:r>
          </w:p>
        </w:tc>
      </w:tr>
      <w:tr w:rsidR="00305CFB" w:rsidRPr="00745499" w14:paraId="52B6CE51" w14:textId="77777777" w:rsidTr="00170C6D">
        <w:trPr>
          <w:trHeight w:val="1865"/>
          <w:jc w:val="center"/>
        </w:trPr>
        <w:tc>
          <w:tcPr>
            <w:tcW w:w="714" w:type="dxa"/>
            <w:tcBorders>
              <w:top w:val="nil"/>
              <w:left w:val="single" w:sz="4" w:space="0" w:color="auto"/>
              <w:bottom w:val="single" w:sz="4" w:space="0" w:color="auto"/>
              <w:right w:val="single" w:sz="4" w:space="0" w:color="auto"/>
            </w:tcBorders>
            <w:vAlign w:val="center"/>
          </w:tcPr>
          <w:p w14:paraId="172B5CCC"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593B1CC"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10月</w:t>
            </w:r>
            <w:r>
              <w:rPr>
                <w:rFonts w:ascii="仿宋_GB2312" w:eastAsia="仿宋_GB2312" w:hAnsi="微软雅黑" w:cs="宋体" w:hint="eastAsia"/>
                <w:color w:val="000000"/>
                <w:kern w:val="0"/>
                <w:szCs w:val="21"/>
              </w:rPr>
              <w:t>1</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日</w:t>
            </w:r>
          </w:p>
        </w:tc>
        <w:tc>
          <w:tcPr>
            <w:tcW w:w="1276" w:type="dxa"/>
            <w:tcBorders>
              <w:top w:val="nil"/>
              <w:left w:val="nil"/>
              <w:bottom w:val="single" w:sz="4" w:space="0" w:color="auto"/>
              <w:right w:val="single" w:sz="4" w:space="0" w:color="auto"/>
            </w:tcBorders>
            <w:shd w:val="clear" w:color="auto" w:fill="auto"/>
            <w:vAlign w:val="center"/>
            <w:hideMark/>
          </w:tcPr>
          <w:p w14:paraId="3E18DCCD"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实验室安全</w:t>
            </w:r>
            <w:proofErr w:type="gramStart"/>
            <w:r w:rsidRPr="00745499">
              <w:rPr>
                <w:rFonts w:ascii="仿宋_GB2312" w:eastAsia="仿宋_GB2312" w:hAnsi="微软雅黑" w:cs="宋体" w:hint="eastAsia"/>
                <w:color w:val="000000"/>
                <w:kern w:val="0"/>
                <w:szCs w:val="21"/>
              </w:rPr>
              <w:t>月启动</w:t>
            </w:r>
            <w:proofErr w:type="gramEnd"/>
            <w:r w:rsidRPr="00745499">
              <w:rPr>
                <w:rFonts w:ascii="仿宋_GB2312" w:eastAsia="仿宋_GB2312" w:hAnsi="微软雅黑" w:cs="宋体" w:hint="eastAsia"/>
                <w:color w:val="000000"/>
                <w:kern w:val="0"/>
                <w:szCs w:val="21"/>
              </w:rPr>
              <w:t>仪式</w:t>
            </w:r>
          </w:p>
        </w:tc>
        <w:tc>
          <w:tcPr>
            <w:tcW w:w="3959" w:type="dxa"/>
            <w:tcBorders>
              <w:top w:val="nil"/>
              <w:left w:val="nil"/>
              <w:bottom w:val="single" w:sz="4" w:space="0" w:color="auto"/>
              <w:right w:val="single" w:sz="4" w:space="0" w:color="auto"/>
            </w:tcBorders>
            <w:shd w:val="clear" w:color="auto" w:fill="auto"/>
            <w:vAlign w:val="center"/>
            <w:hideMark/>
          </w:tcPr>
          <w:p w14:paraId="5ADB861A"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解读</w:t>
            </w:r>
            <w:r>
              <w:rPr>
                <w:rFonts w:ascii="仿宋_GB2312" w:eastAsia="仿宋_GB2312" w:hAnsi="微软雅黑" w:cs="宋体" w:hint="eastAsia"/>
                <w:color w:val="000000"/>
                <w:kern w:val="0"/>
                <w:szCs w:val="21"/>
              </w:rPr>
              <w:t>第五届</w:t>
            </w:r>
            <w:r w:rsidRPr="00745499">
              <w:rPr>
                <w:rFonts w:ascii="仿宋_GB2312" w:eastAsia="仿宋_GB2312" w:hAnsi="微软雅黑" w:cs="宋体" w:hint="eastAsia"/>
                <w:color w:val="000000"/>
                <w:kern w:val="0"/>
                <w:szCs w:val="21"/>
              </w:rPr>
              <w:t>“实验室安全月”活动方案；启动实验室安全工作评奖评优工作。</w:t>
            </w:r>
          </w:p>
        </w:tc>
        <w:tc>
          <w:tcPr>
            <w:tcW w:w="1984" w:type="dxa"/>
            <w:tcBorders>
              <w:top w:val="nil"/>
              <w:left w:val="nil"/>
              <w:bottom w:val="single" w:sz="4" w:space="0" w:color="auto"/>
              <w:right w:val="single" w:sz="4" w:space="0" w:color="auto"/>
            </w:tcBorders>
            <w:shd w:val="clear" w:color="auto" w:fill="auto"/>
            <w:vAlign w:val="center"/>
            <w:hideMark/>
          </w:tcPr>
          <w:p w14:paraId="32B48749"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分管校领导、各单位</w:t>
            </w:r>
            <w:r>
              <w:rPr>
                <w:rFonts w:ascii="仿宋_GB2312" w:eastAsia="仿宋_GB2312" w:hAnsi="微软雅黑" w:cs="宋体" w:hint="eastAsia"/>
                <w:color w:val="000000"/>
                <w:kern w:val="0"/>
                <w:szCs w:val="21"/>
              </w:rPr>
              <w:t>主要负责人、</w:t>
            </w:r>
            <w:r w:rsidRPr="00745499">
              <w:rPr>
                <w:rFonts w:ascii="仿宋_GB2312" w:eastAsia="仿宋_GB2312" w:hAnsi="微软雅黑" w:cs="宋体" w:hint="eastAsia"/>
                <w:color w:val="000000"/>
                <w:kern w:val="0"/>
                <w:szCs w:val="21"/>
              </w:rPr>
              <w:t>实验室安全工作分管领导</w:t>
            </w:r>
            <w:r>
              <w:rPr>
                <w:rFonts w:ascii="仿宋_GB2312" w:eastAsia="仿宋_GB2312" w:hAnsi="微软雅黑" w:cs="宋体" w:hint="eastAsia"/>
                <w:color w:val="000000"/>
                <w:kern w:val="0"/>
                <w:szCs w:val="21"/>
              </w:rPr>
              <w:t>、</w:t>
            </w:r>
            <w:r w:rsidRPr="00C6368D">
              <w:rPr>
                <w:rFonts w:ascii="仿宋_GB2312" w:eastAsia="仿宋_GB2312" w:hAnsi="微软雅黑" w:cs="宋体" w:hint="eastAsia"/>
                <w:color w:val="000000"/>
                <w:kern w:val="0"/>
                <w:szCs w:val="21"/>
              </w:rPr>
              <w:t>各单位实验室安全管理员</w:t>
            </w:r>
            <w:r w:rsidRPr="00745499">
              <w:rPr>
                <w:rFonts w:ascii="仿宋_GB2312" w:eastAsia="仿宋_GB2312" w:hAnsi="微软雅黑" w:cs="宋体" w:hint="eastAsia"/>
                <w:color w:val="000000"/>
                <w:kern w:val="0"/>
                <w:szCs w:val="21"/>
              </w:rPr>
              <w:t>、校级实验室安全督查员</w:t>
            </w:r>
          </w:p>
        </w:tc>
      </w:tr>
      <w:tr w:rsidR="00305CFB" w:rsidRPr="00745499" w14:paraId="44360FB6" w14:textId="77777777" w:rsidTr="00170C6D">
        <w:trPr>
          <w:trHeight w:val="1361"/>
          <w:jc w:val="center"/>
        </w:trPr>
        <w:tc>
          <w:tcPr>
            <w:tcW w:w="714" w:type="dxa"/>
            <w:tcBorders>
              <w:top w:val="nil"/>
              <w:left w:val="single" w:sz="4" w:space="0" w:color="auto"/>
              <w:bottom w:val="single" w:sz="4" w:space="0" w:color="auto"/>
              <w:right w:val="single" w:sz="4" w:space="0" w:color="auto"/>
            </w:tcBorders>
            <w:vAlign w:val="center"/>
          </w:tcPr>
          <w:p w14:paraId="4A15C840"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0B01C63"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10月</w:t>
            </w:r>
            <w:r>
              <w:rPr>
                <w:rFonts w:ascii="仿宋_GB2312" w:eastAsia="仿宋_GB2312" w:hAnsi="微软雅黑" w:cs="宋体" w:hint="eastAsia"/>
                <w:color w:val="000000"/>
                <w:kern w:val="0"/>
                <w:szCs w:val="21"/>
              </w:rPr>
              <w:t>1</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日</w:t>
            </w:r>
            <w:r w:rsidRPr="00745499">
              <w:rPr>
                <w:rFonts w:ascii="仿宋_GB2312" w:eastAsia="仿宋_GB2312" w:hAnsi="微软雅黑" w:cs="宋体" w:hint="eastAsia"/>
                <w:color w:val="000000"/>
                <w:kern w:val="0"/>
                <w:szCs w:val="21"/>
              </w:rPr>
              <w:t>-</w:t>
            </w:r>
            <w:r w:rsidRPr="00745499">
              <w:rPr>
                <w:rFonts w:ascii="仿宋_GB2312" w:eastAsia="仿宋_GB2312" w:hAnsi="微软雅黑" w:cs="宋体"/>
                <w:color w:val="000000"/>
                <w:kern w:val="0"/>
                <w:szCs w:val="21"/>
              </w:rPr>
              <w:t>11</w:t>
            </w:r>
            <w:r w:rsidRPr="00745499">
              <w:rPr>
                <w:rFonts w:ascii="仿宋_GB2312" w:eastAsia="仿宋_GB2312" w:hAnsi="微软雅黑" w:cs="宋体" w:hint="eastAsia"/>
                <w:color w:val="000000"/>
                <w:kern w:val="0"/>
                <w:szCs w:val="21"/>
              </w:rPr>
              <w:t>月30日</w:t>
            </w:r>
          </w:p>
        </w:tc>
        <w:tc>
          <w:tcPr>
            <w:tcW w:w="1276" w:type="dxa"/>
            <w:tcBorders>
              <w:top w:val="nil"/>
              <w:left w:val="nil"/>
              <w:bottom w:val="single" w:sz="4" w:space="0" w:color="auto"/>
              <w:right w:val="single" w:sz="4" w:space="0" w:color="auto"/>
            </w:tcBorders>
            <w:shd w:val="clear" w:color="auto" w:fill="auto"/>
            <w:vAlign w:val="center"/>
            <w:hideMark/>
          </w:tcPr>
          <w:p w14:paraId="3F3DD356"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实验室安全工作评奖评优活动</w:t>
            </w:r>
          </w:p>
        </w:tc>
        <w:tc>
          <w:tcPr>
            <w:tcW w:w="3959" w:type="dxa"/>
            <w:tcBorders>
              <w:top w:val="nil"/>
              <w:left w:val="nil"/>
              <w:bottom w:val="single" w:sz="4" w:space="0" w:color="auto"/>
              <w:right w:val="single" w:sz="4" w:space="0" w:color="auto"/>
            </w:tcBorders>
            <w:shd w:val="clear" w:color="auto" w:fill="auto"/>
            <w:vAlign w:val="center"/>
            <w:hideMark/>
          </w:tcPr>
          <w:p w14:paraId="41E16E1F"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根据《北京林业大学实验室安全奖励实施细则（试行）》，启动202</w:t>
            </w:r>
            <w:r>
              <w:rPr>
                <w:rFonts w:ascii="仿宋_GB2312" w:eastAsia="仿宋_GB2312" w:hAnsi="微软雅黑" w:cs="宋体"/>
                <w:color w:val="000000"/>
                <w:kern w:val="0"/>
                <w:szCs w:val="21"/>
              </w:rPr>
              <w:t>3</w:t>
            </w:r>
            <w:r w:rsidRPr="00745499">
              <w:rPr>
                <w:rFonts w:ascii="仿宋_GB2312" w:eastAsia="仿宋_GB2312" w:hAnsi="微软雅黑" w:cs="宋体" w:hint="eastAsia"/>
                <w:color w:val="000000"/>
                <w:kern w:val="0"/>
                <w:szCs w:val="21"/>
              </w:rPr>
              <w:t>-202</w:t>
            </w:r>
            <w:r>
              <w:rPr>
                <w:rFonts w:ascii="仿宋_GB2312" w:eastAsia="仿宋_GB2312" w:hAnsi="微软雅黑" w:cs="宋体"/>
                <w:color w:val="000000"/>
                <w:kern w:val="0"/>
                <w:szCs w:val="21"/>
              </w:rPr>
              <w:t>4</w:t>
            </w:r>
            <w:r w:rsidRPr="00745499">
              <w:rPr>
                <w:rFonts w:ascii="仿宋_GB2312" w:eastAsia="仿宋_GB2312" w:hAnsi="微软雅黑" w:cs="宋体" w:hint="eastAsia"/>
                <w:color w:val="000000"/>
                <w:kern w:val="0"/>
                <w:szCs w:val="21"/>
              </w:rPr>
              <w:t>学年实验室安全工作先进单位、先进实验室和先进个人的评选，表彰先进，树立典型。</w:t>
            </w:r>
          </w:p>
        </w:tc>
        <w:tc>
          <w:tcPr>
            <w:tcW w:w="1984" w:type="dxa"/>
            <w:tcBorders>
              <w:top w:val="nil"/>
              <w:left w:val="nil"/>
              <w:bottom w:val="single" w:sz="4" w:space="0" w:color="auto"/>
              <w:right w:val="single" w:sz="4" w:space="0" w:color="auto"/>
            </w:tcBorders>
            <w:shd w:val="clear" w:color="auto" w:fill="auto"/>
            <w:vAlign w:val="center"/>
            <w:hideMark/>
          </w:tcPr>
          <w:p w14:paraId="004A79FA"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各有关单位及师生</w:t>
            </w:r>
          </w:p>
        </w:tc>
      </w:tr>
      <w:tr w:rsidR="00305CFB" w:rsidRPr="00745499" w14:paraId="7FF75E23" w14:textId="77777777" w:rsidTr="00170C6D">
        <w:trPr>
          <w:trHeight w:val="1781"/>
          <w:jc w:val="center"/>
        </w:trPr>
        <w:tc>
          <w:tcPr>
            <w:tcW w:w="714" w:type="dxa"/>
            <w:tcBorders>
              <w:top w:val="nil"/>
              <w:left w:val="single" w:sz="4" w:space="0" w:color="auto"/>
              <w:bottom w:val="single" w:sz="4" w:space="0" w:color="auto"/>
              <w:right w:val="single" w:sz="4" w:space="0" w:color="auto"/>
            </w:tcBorders>
            <w:vAlign w:val="center"/>
          </w:tcPr>
          <w:p w14:paraId="6905932E"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5EC40AD" w14:textId="77777777" w:rsidR="00305CFB"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10月1</w:t>
            </w:r>
            <w:r>
              <w:rPr>
                <w:rFonts w:ascii="仿宋_GB2312" w:eastAsia="仿宋_GB2312" w:hAnsi="微软雅黑" w:cs="宋体"/>
                <w:color w:val="000000"/>
                <w:kern w:val="0"/>
                <w:szCs w:val="21"/>
              </w:rPr>
              <w:t>8</w:t>
            </w:r>
            <w:r w:rsidRPr="00745499">
              <w:rPr>
                <w:rFonts w:ascii="仿宋_GB2312" w:eastAsia="仿宋_GB2312" w:hAnsi="微软雅黑" w:cs="宋体" w:hint="eastAsia"/>
                <w:color w:val="000000"/>
                <w:kern w:val="0"/>
                <w:szCs w:val="21"/>
              </w:rPr>
              <w:t>日</w:t>
            </w:r>
            <w:r>
              <w:rPr>
                <w:rFonts w:ascii="仿宋_GB2312" w:eastAsia="仿宋_GB2312" w:hAnsi="微软雅黑" w:cs="宋体" w:hint="eastAsia"/>
                <w:color w:val="000000"/>
                <w:kern w:val="0"/>
                <w:szCs w:val="21"/>
              </w:rPr>
              <w:t>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月</w:t>
            </w:r>
            <w:r w:rsidRPr="00745499">
              <w:rPr>
                <w:rFonts w:ascii="仿宋_GB2312" w:eastAsia="仿宋_GB2312" w:hAnsi="微软雅黑" w:cs="宋体" w:hint="eastAsia"/>
                <w:color w:val="000000"/>
                <w:kern w:val="0"/>
                <w:szCs w:val="21"/>
              </w:rPr>
              <w:t>2</w:t>
            </w:r>
            <w:r>
              <w:rPr>
                <w:rFonts w:ascii="仿宋_GB2312" w:eastAsia="仿宋_GB2312" w:hAnsi="微软雅黑" w:cs="宋体"/>
                <w:color w:val="000000"/>
                <w:kern w:val="0"/>
                <w:szCs w:val="21"/>
              </w:rPr>
              <w:t>5</w:t>
            </w:r>
            <w:r w:rsidRPr="00745499">
              <w:rPr>
                <w:rFonts w:ascii="仿宋_GB2312" w:eastAsia="仿宋_GB2312" w:hAnsi="微软雅黑" w:cs="宋体" w:hint="eastAsia"/>
                <w:color w:val="000000"/>
                <w:kern w:val="0"/>
                <w:szCs w:val="21"/>
              </w:rPr>
              <w:t>日、1</w:t>
            </w:r>
            <w:r w:rsidRPr="00745499">
              <w:rPr>
                <w:rFonts w:ascii="仿宋_GB2312" w:eastAsia="仿宋_GB2312" w:hAnsi="微软雅黑" w:cs="宋体"/>
                <w:color w:val="000000"/>
                <w:kern w:val="0"/>
                <w:szCs w:val="21"/>
              </w:rPr>
              <w:t>1</w:t>
            </w:r>
            <w:r w:rsidRPr="00745499">
              <w:rPr>
                <w:rFonts w:ascii="仿宋_GB2312" w:eastAsia="仿宋_GB2312" w:hAnsi="微软雅黑" w:cs="宋体" w:hint="eastAsia"/>
                <w:color w:val="000000"/>
                <w:kern w:val="0"/>
                <w:szCs w:val="21"/>
              </w:rPr>
              <w:t>月</w:t>
            </w:r>
            <w:r>
              <w:rPr>
                <w:rFonts w:ascii="仿宋_GB2312" w:eastAsia="仿宋_GB2312" w:hAnsi="微软雅黑" w:cs="宋体"/>
                <w:color w:val="000000"/>
                <w:kern w:val="0"/>
                <w:szCs w:val="21"/>
              </w:rPr>
              <w:t>1</w:t>
            </w:r>
            <w:r w:rsidRPr="00745499">
              <w:rPr>
                <w:rFonts w:ascii="仿宋_GB2312" w:eastAsia="仿宋_GB2312" w:hAnsi="微软雅黑" w:cs="宋体" w:hint="eastAsia"/>
                <w:color w:val="000000"/>
                <w:kern w:val="0"/>
                <w:szCs w:val="21"/>
              </w:rPr>
              <w:t>日</w:t>
            </w:r>
            <w:r>
              <w:rPr>
                <w:rFonts w:ascii="仿宋_GB2312" w:eastAsia="仿宋_GB2312" w:hAnsi="微软雅黑" w:cs="宋体" w:hint="eastAsia"/>
                <w:color w:val="000000"/>
                <w:kern w:val="0"/>
                <w:szCs w:val="21"/>
              </w:rPr>
              <w:t>、</w:t>
            </w:r>
          </w:p>
          <w:p w14:paraId="2379F515"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w:t>
            </w:r>
            <w:r>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月8日</w:t>
            </w:r>
          </w:p>
        </w:tc>
        <w:tc>
          <w:tcPr>
            <w:tcW w:w="1276" w:type="dxa"/>
            <w:tcBorders>
              <w:top w:val="nil"/>
              <w:left w:val="nil"/>
              <w:bottom w:val="single" w:sz="4" w:space="0" w:color="auto"/>
              <w:right w:val="single" w:sz="4" w:space="0" w:color="auto"/>
            </w:tcBorders>
            <w:shd w:val="clear" w:color="auto" w:fill="auto"/>
            <w:vAlign w:val="center"/>
            <w:hideMark/>
          </w:tcPr>
          <w:p w14:paraId="18BBDE01"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“实验室安全@你”系列培训讲座</w:t>
            </w:r>
          </w:p>
        </w:tc>
        <w:tc>
          <w:tcPr>
            <w:tcW w:w="3959" w:type="dxa"/>
            <w:tcBorders>
              <w:top w:val="nil"/>
              <w:left w:val="nil"/>
              <w:bottom w:val="single" w:sz="4" w:space="0" w:color="auto"/>
              <w:right w:val="single" w:sz="4" w:space="0" w:color="auto"/>
            </w:tcBorders>
            <w:shd w:val="clear" w:color="auto" w:fill="auto"/>
            <w:vAlign w:val="center"/>
            <w:hideMark/>
          </w:tcPr>
          <w:p w14:paraId="7A4088C1"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邀请校外专家开展实验室安全讲座：</w:t>
            </w:r>
          </w:p>
          <w:p w14:paraId="18CB3D64" w14:textId="77777777" w:rsidR="00305CFB" w:rsidRPr="00203D32" w:rsidRDefault="00305CFB" w:rsidP="00170C6D">
            <w:pPr>
              <w:widowControl/>
              <w:numPr>
                <w:ilvl w:val="0"/>
                <w:numId w:val="1"/>
              </w:numPr>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实验室压力容器安全管理</w:t>
            </w:r>
            <w:r>
              <w:rPr>
                <w:rFonts w:ascii="仿宋_GB2312" w:eastAsia="仿宋_GB2312" w:hAnsi="微软雅黑" w:cs="宋体" w:hint="eastAsia"/>
                <w:color w:val="000000"/>
                <w:kern w:val="0"/>
                <w:szCs w:val="21"/>
              </w:rPr>
              <w:t>；</w:t>
            </w:r>
          </w:p>
          <w:p w14:paraId="47FEE0BF" w14:textId="77777777" w:rsidR="00305CFB" w:rsidRPr="00745499" w:rsidRDefault="00305CFB" w:rsidP="00170C6D">
            <w:pPr>
              <w:widowControl/>
              <w:numPr>
                <w:ilvl w:val="0"/>
                <w:numId w:val="1"/>
              </w:numPr>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实验室废弃物管理</w:t>
            </w:r>
            <w:r>
              <w:rPr>
                <w:rFonts w:ascii="仿宋_GB2312" w:eastAsia="仿宋_GB2312" w:hAnsi="微软雅黑" w:cs="宋体" w:hint="eastAsia"/>
                <w:color w:val="000000"/>
                <w:kern w:val="0"/>
                <w:szCs w:val="21"/>
              </w:rPr>
              <w:t>；</w:t>
            </w:r>
          </w:p>
          <w:p w14:paraId="1800DACD" w14:textId="77777777" w:rsidR="00305CFB" w:rsidRDefault="00305CFB" w:rsidP="00170C6D">
            <w:pPr>
              <w:widowControl/>
              <w:numPr>
                <w:ilvl w:val="0"/>
                <w:numId w:val="1"/>
              </w:numPr>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危险化学品安全管理</w:t>
            </w:r>
            <w:r>
              <w:rPr>
                <w:rFonts w:ascii="仿宋_GB2312" w:eastAsia="仿宋_GB2312" w:hAnsi="微软雅黑" w:cs="宋体" w:hint="eastAsia"/>
                <w:color w:val="000000"/>
                <w:kern w:val="0"/>
                <w:szCs w:val="21"/>
              </w:rPr>
              <w:t>；</w:t>
            </w:r>
          </w:p>
          <w:p w14:paraId="73D6B506" w14:textId="77777777" w:rsidR="00305CFB" w:rsidRPr="00203D32" w:rsidRDefault="00305CFB" w:rsidP="00170C6D">
            <w:pPr>
              <w:widowControl/>
              <w:numPr>
                <w:ilvl w:val="0"/>
                <w:numId w:val="1"/>
              </w:numPr>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实验室个人防护知识</w:t>
            </w:r>
            <w:r>
              <w:rPr>
                <w:rFonts w:ascii="仿宋_GB2312" w:eastAsia="仿宋_GB2312" w:hAnsi="微软雅黑" w:cs="宋体" w:hint="eastAsia"/>
                <w:color w:val="000000"/>
                <w:kern w:val="0"/>
                <w:szCs w:val="21"/>
              </w:rPr>
              <w:t>。</w:t>
            </w:r>
          </w:p>
        </w:tc>
        <w:tc>
          <w:tcPr>
            <w:tcW w:w="1984" w:type="dxa"/>
            <w:tcBorders>
              <w:top w:val="nil"/>
              <w:left w:val="nil"/>
              <w:bottom w:val="single" w:sz="4" w:space="0" w:color="auto"/>
              <w:right w:val="single" w:sz="4" w:space="0" w:color="auto"/>
            </w:tcBorders>
            <w:shd w:val="clear" w:color="auto" w:fill="auto"/>
            <w:vAlign w:val="center"/>
            <w:hideMark/>
          </w:tcPr>
          <w:p w14:paraId="0EEB9D1F"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各单位实验室安全工作分管领导、实验室安全责任人、实验（技术）系列人员、督查员、实验室</w:t>
            </w:r>
            <w:r>
              <w:rPr>
                <w:rFonts w:ascii="仿宋_GB2312" w:eastAsia="仿宋_GB2312" w:hAnsi="微软雅黑" w:cs="宋体" w:hint="eastAsia"/>
                <w:color w:val="000000"/>
                <w:kern w:val="0"/>
                <w:szCs w:val="21"/>
              </w:rPr>
              <w:t>与设备管理</w:t>
            </w:r>
            <w:r w:rsidRPr="00745499">
              <w:rPr>
                <w:rFonts w:ascii="仿宋_GB2312" w:eastAsia="仿宋_GB2312" w:hAnsi="微软雅黑" w:cs="宋体" w:hint="eastAsia"/>
                <w:color w:val="000000"/>
                <w:kern w:val="0"/>
                <w:szCs w:val="21"/>
              </w:rPr>
              <w:t>处全体人员、学生等</w:t>
            </w:r>
          </w:p>
        </w:tc>
      </w:tr>
      <w:tr w:rsidR="00305CFB" w:rsidRPr="00745499" w14:paraId="06F3CB08" w14:textId="77777777" w:rsidTr="00170C6D">
        <w:trPr>
          <w:trHeight w:val="1171"/>
          <w:jc w:val="center"/>
        </w:trPr>
        <w:tc>
          <w:tcPr>
            <w:tcW w:w="714" w:type="dxa"/>
            <w:tcBorders>
              <w:top w:val="nil"/>
              <w:left w:val="single" w:sz="4" w:space="0" w:color="auto"/>
              <w:bottom w:val="single" w:sz="4" w:space="0" w:color="auto"/>
              <w:right w:val="single" w:sz="4" w:space="0" w:color="auto"/>
            </w:tcBorders>
            <w:vAlign w:val="center"/>
          </w:tcPr>
          <w:p w14:paraId="4FE3678A"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207F8AA"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10月</w:t>
            </w:r>
            <w:r>
              <w:rPr>
                <w:rFonts w:ascii="仿宋_GB2312" w:eastAsia="仿宋_GB2312" w:hAnsi="微软雅黑" w:cs="宋体"/>
                <w:color w:val="000000"/>
                <w:kern w:val="0"/>
                <w:szCs w:val="21"/>
              </w:rPr>
              <w:t>16</w:t>
            </w:r>
            <w:r w:rsidRPr="00745499">
              <w:rPr>
                <w:rFonts w:ascii="仿宋_GB2312" w:eastAsia="仿宋_GB2312" w:hAnsi="微软雅黑" w:cs="宋体" w:hint="eastAsia"/>
                <w:color w:val="000000"/>
                <w:kern w:val="0"/>
                <w:szCs w:val="21"/>
              </w:rPr>
              <w:t>日</w:t>
            </w:r>
            <w:r>
              <w:rPr>
                <w:rFonts w:ascii="仿宋_GB2312" w:eastAsia="仿宋_GB2312" w:hAnsi="微软雅黑" w:cs="宋体" w:hint="eastAsia"/>
                <w:color w:val="000000"/>
                <w:kern w:val="0"/>
                <w:szCs w:val="21"/>
              </w:rPr>
              <w:t>-</w:t>
            </w:r>
            <w:r>
              <w:rPr>
                <w:rFonts w:ascii="仿宋_GB2312" w:eastAsia="仿宋_GB2312" w:hAnsi="微软雅黑" w:cs="宋体"/>
                <w:color w:val="000000"/>
                <w:kern w:val="0"/>
                <w:szCs w:val="21"/>
              </w:rPr>
              <w:t>11</w:t>
            </w:r>
            <w:r>
              <w:rPr>
                <w:rFonts w:ascii="仿宋_GB2312" w:eastAsia="仿宋_GB2312" w:hAnsi="微软雅黑" w:cs="宋体" w:hint="eastAsia"/>
                <w:color w:val="000000"/>
                <w:kern w:val="0"/>
                <w:szCs w:val="21"/>
              </w:rPr>
              <w:t>月</w:t>
            </w:r>
            <w:r>
              <w:rPr>
                <w:rFonts w:ascii="仿宋_GB2312" w:eastAsia="仿宋_GB2312" w:hAnsi="微软雅黑" w:cs="宋体"/>
                <w:color w:val="000000"/>
                <w:kern w:val="0"/>
                <w:szCs w:val="21"/>
              </w:rPr>
              <w:t>30</w:t>
            </w:r>
            <w:r>
              <w:rPr>
                <w:rFonts w:ascii="仿宋_GB2312" w:eastAsia="仿宋_GB2312" w:hAnsi="微软雅黑" w:cs="宋体" w:hint="eastAsia"/>
                <w:color w:val="000000"/>
                <w:kern w:val="0"/>
                <w:szCs w:val="21"/>
              </w:rPr>
              <w:t>日</w:t>
            </w:r>
          </w:p>
        </w:tc>
        <w:tc>
          <w:tcPr>
            <w:tcW w:w="1276" w:type="dxa"/>
            <w:tcBorders>
              <w:top w:val="nil"/>
              <w:left w:val="nil"/>
              <w:bottom w:val="single" w:sz="4" w:space="0" w:color="auto"/>
              <w:right w:val="single" w:sz="4" w:space="0" w:color="auto"/>
            </w:tcBorders>
            <w:shd w:val="clear" w:color="auto" w:fill="auto"/>
            <w:vAlign w:val="center"/>
            <w:hideMark/>
          </w:tcPr>
          <w:p w14:paraId="66DB824C"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校级实验室安全事故应急演练</w:t>
            </w:r>
          </w:p>
        </w:tc>
        <w:tc>
          <w:tcPr>
            <w:tcW w:w="3959" w:type="dxa"/>
            <w:tcBorders>
              <w:top w:val="nil"/>
              <w:left w:val="nil"/>
              <w:bottom w:val="single" w:sz="4" w:space="0" w:color="auto"/>
              <w:right w:val="single" w:sz="4" w:space="0" w:color="auto"/>
            </w:tcBorders>
            <w:shd w:val="clear" w:color="auto" w:fill="auto"/>
            <w:vAlign w:val="center"/>
            <w:hideMark/>
          </w:tcPr>
          <w:p w14:paraId="0E229712"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开展实验室消防逃生、</w:t>
            </w:r>
            <w:r>
              <w:rPr>
                <w:rFonts w:ascii="仿宋_GB2312" w:eastAsia="仿宋_GB2312" w:hAnsi="微软雅黑" w:cs="宋体" w:hint="eastAsia"/>
                <w:color w:val="000000"/>
                <w:kern w:val="0"/>
                <w:szCs w:val="21"/>
              </w:rPr>
              <w:t>危险化学品遗撒泄漏处置、</w:t>
            </w:r>
            <w:r w:rsidRPr="00745499">
              <w:rPr>
                <w:rFonts w:ascii="仿宋_GB2312" w:eastAsia="仿宋_GB2312" w:hAnsi="微软雅黑" w:cs="宋体" w:hint="eastAsia"/>
                <w:color w:val="000000"/>
                <w:kern w:val="0"/>
                <w:szCs w:val="21"/>
              </w:rPr>
              <w:t>危险化学品暂存室防盗抢等应急演练。</w:t>
            </w:r>
          </w:p>
        </w:tc>
        <w:tc>
          <w:tcPr>
            <w:tcW w:w="1984" w:type="dxa"/>
            <w:tcBorders>
              <w:top w:val="nil"/>
              <w:left w:val="nil"/>
              <w:bottom w:val="single" w:sz="4" w:space="0" w:color="auto"/>
              <w:right w:val="single" w:sz="4" w:space="0" w:color="auto"/>
            </w:tcBorders>
            <w:shd w:val="clear" w:color="auto" w:fill="auto"/>
            <w:vAlign w:val="center"/>
            <w:hideMark/>
          </w:tcPr>
          <w:p w14:paraId="600A51DF"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新提任的实验室安全工作分管领导、新入职的教师、研究生新生代表、新上任的实验室安全责任人、实验室安全督</w:t>
            </w:r>
            <w:r>
              <w:rPr>
                <w:rFonts w:ascii="仿宋_GB2312" w:eastAsia="仿宋_GB2312" w:hAnsi="微软雅黑" w:cs="宋体" w:hint="eastAsia"/>
                <w:color w:val="000000"/>
                <w:kern w:val="0"/>
                <w:szCs w:val="21"/>
              </w:rPr>
              <w:t>查</w:t>
            </w:r>
            <w:r w:rsidRPr="00745499">
              <w:rPr>
                <w:rFonts w:ascii="仿宋_GB2312" w:eastAsia="仿宋_GB2312" w:hAnsi="微软雅黑" w:cs="宋体" w:hint="eastAsia"/>
                <w:color w:val="000000"/>
                <w:kern w:val="0"/>
                <w:szCs w:val="21"/>
              </w:rPr>
              <w:t>员等</w:t>
            </w:r>
          </w:p>
        </w:tc>
      </w:tr>
      <w:tr w:rsidR="00305CFB" w:rsidRPr="00745499" w14:paraId="03A19A4F" w14:textId="77777777" w:rsidTr="00170C6D">
        <w:trPr>
          <w:trHeight w:val="1171"/>
          <w:jc w:val="center"/>
        </w:trPr>
        <w:tc>
          <w:tcPr>
            <w:tcW w:w="714" w:type="dxa"/>
            <w:tcBorders>
              <w:top w:val="nil"/>
              <w:left w:val="single" w:sz="4" w:space="0" w:color="auto"/>
              <w:bottom w:val="single" w:sz="4" w:space="0" w:color="auto"/>
              <w:right w:val="single" w:sz="4" w:space="0" w:color="auto"/>
            </w:tcBorders>
            <w:vAlign w:val="center"/>
          </w:tcPr>
          <w:p w14:paraId="51C09E6A" w14:textId="77777777" w:rsidR="00305CFB"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w:t>
            </w:r>
          </w:p>
        </w:tc>
        <w:tc>
          <w:tcPr>
            <w:tcW w:w="1276" w:type="dxa"/>
            <w:tcBorders>
              <w:top w:val="nil"/>
              <w:left w:val="single" w:sz="4" w:space="0" w:color="auto"/>
              <w:bottom w:val="single" w:sz="4" w:space="0" w:color="auto"/>
              <w:right w:val="single" w:sz="4" w:space="0" w:color="auto"/>
            </w:tcBorders>
            <w:shd w:val="clear" w:color="auto" w:fill="auto"/>
            <w:vAlign w:val="center"/>
          </w:tcPr>
          <w:p w14:paraId="658A1E4C"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10月</w:t>
            </w:r>
            <w:r>
              <w:rPr>
                <w:rFonts w:ascii="仿宋_GB2312" w:eastAsia="仿宋_GB2312" w:hAnsi="微软雅黑" w:cs="宋体"/>
                <w:color w:val="000000"/>
                <w:kern w:val="0"/>
                <w:szCs w:val="21"/>
              </w:rPr>
              <w:t>16</w:t>
            </w:r>
            <w:r w:rsidRPr="00745499">
              <w:rPr>
                <w:rFonts w:ascii="仿宋_GB2312" w:eastAsia="仿宋_GB2312" w:hAnsi="微软雅黑" w:cs="宋体" w:hint="eastAsia"/>
                <w:color w:val="000000"/>
                <w:kern w:val="0"/>
                <w:szCs w:val="21"/>
              </w:rPr>
              <w:t>日</w:t>
            </w:r>
            <w:r>
              <w:rPr>
                <w:rFonts w:ascii="仿宋_GB2312" w:eastAsia="仿宋_GB2312" w:hAnsi="微软雅黑" w:cs="宋体" w:hint="eastAsia"/>
                <w:color w:val="000000"/>
                <w:kern w:val="0"/>
                <w:szCs w:val="21"/>
              </w:rPr>
              <w:t>-</w:t>
            </w:r>
            <w:r>
              <w:rPr>
                <w:rFonts w:ascii="仿宋_GB2312" w:eastAsia="仿宋_GB2312" w:hAnsi="微软雅黑" w:cs="宋体"/>
                <w:color w:val="000000"/>
                <w:kern w:val="0"/>
                <w:szCs w:val="21"/>
              </w:rPr>
              <w:t>11</w:t>
            </w:r>
            <w:r>
              <w:rPr>
                <w:rFonts w:ascii="仿宋_GB2312" w:eastAsia="仿宋_GB2312" w:hAnsi="微软雅黑" w:cs="宋体" w:hint="eastAsia"/>
                <w:color w:val="000000"/>
                <w:kern w:val="0"/>
                <w:szCs w:val="21"/>
              </w:rPr>
              <w:t>月</w:t>
            </w:r>
            <w:r>
              <w:rPr>
                <w:rFonts w:ascii="仿宋_GB2312" w:eastAsia="仿宋_GB2312" w:hAnsi="微软雅黑" w:cs="宋体"/>
                <w:color w:val="000000"/>
                <w:kern w:val="0"/>
                <w:szCs w:val="21"/>
              </w:rPr>
              <w:t>30</w:t>
            </w:r>
            <w:r>
              <w:rPr>
                <w:rFonts w:ascii="仿宋_GB2312" w:eastAsia="仿宋_GB2312" w:hAnsi="微软雅黑" w:cs="宋体" w:hint="eastAsia"/>
                <w:color w:val="000000"/>
                <w:kern w:val="0"/>
                <w:szCs w:val="21"/>
              </w:rPr>
              <w:t>日</w:t>
            </w:r>
          </w:p>
        </w:tc>
        <w:tc>
          <w:tcPr>
            <w:tcW w:w="1276" w:type="dxa"/>
            <w:tcBorders>
              <w:top w:val="nil"/>
              <w:left w:val="nil"/>
              <w:bottom w:val="single" w:sz="4" w:space="0" w:color="auto"/>
              <w:right w:val="single" w:sz="4" w:space="0" w:color="auto"/>
            </w:tcBorders>
            <w:shd w:val="clear" w:color="auto" w:fill="auto"/>
            <w:vAlign w:val="center"/>
          </w:tcPr>
          <w:p w14:paraId="7EB948FC"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C23D0E">
              <w:rPr>
                <w:rFonts w:ascii="仿宋_GB2312" w:eastAsia="仿宋_GB2312" w:hAnsi="微软雅黑" w:cs="宋体" w:hint="eastAsia"/>
                <w:color w:val="000000"/>
                <w:kern w:val="0"/>
                <w:szCs w:val="21"/>
              </w:rPr>
              <w:t>组建校级实验室安全事故应急处置小组</w:t>
            </w:r>
          </w:p>
        </w:tc>
        <w:tc>
          <w:tcPr>
            <w:tcW w:w="3959" w:type="dxa"/>
            <w:tcBorders>
              <w:top w:val="nil"/>
              <w:left w:val="nil"/>
              <w:bottom w:val="single" w:sz="4" w:space="0" w:color="auto"/>
              <w:right w:val="single" w:sz="4" w:space="0" w:color="auto"/>
            </w:tcBorders>
            <w:shd w:val="clear" w:color="auto" w:fill="auto"/>
            <w:vAlign w:val="center"/>
          </w:tcPr>
          <w:p w14:paraId="2531E3A9"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C23D0E">
              <w:rPr>
                <w:rFonts w:ascii="仿宋_GB2312" w:eastAsia="仿宋_GB2312" w:hAnsi="微软雅黑" w:cs="宋体" w:hint="eastAsia"/>
                <w:color w:val="000000"/>
                <w:kern w:val="0"/>
                <w:szCs w:val="21"/>
              </w:rPr>
              <w:t>组建专业化的校级实验室安全事故应急处置小组，涵盖化学、生物、工学等多个学科领域。</w:t>
            </w:r>
          </w:p>
        </w:tc>
        <w:tc>
          <w:tcPr>
            <w:tcW w:w="1984" w:type="dxa"/>
            <w:tcBorders>
              <w:top w:val="nil"/>
              <w:left w:val="nil"/>
              <w:bottom w:val="single" w:sz="4" w:space="0" w:color="auto"/>
              <w:right w:val="single" w:sz="4" w:space="0" w:color="auto"/>
            </w:tcBorders>
            <w:shd w:val="clear" w:color="auto" w:fill="auto"/>
            <w:vAlign w:val="center"/>
          </w:tcPr>
          <w:p w14:paraId="05F78478" w14:textId="77777777" w:rsidR="00305CFB" w:rsidRPr="00C23D0E" w:rsidRDefault="00305CFB" w:rsidP="00170C6D">
            <w:pPr>
              <w:widowControl/>
              <w:spacing w:line="240" w:lineRule="exac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相关单位及师生</w:t>
            </w:r>
          </w:p>
        </w:tc>
      </w:tr>
      <w:tr w:rsidR="00305CFB" w:rsidRPr="00745499" w14:paraId="2AFE82AD" w14:textId="77777777" w:rsidTr="00170C6D">
        <w:trPr>
          <w:trHeight w:val="1171"/>
          <w:jc w:val="center"/>
        </w:trPr>
        <w:tc>
          <w:tcPr>
            <w:tcW w:w="714" w:type="dxa"/>
            <w:tcBorders>
              <w:top w:val="nil"/>
              <w:left w:val="single" w:sz="4" w:space="0" w:color="auto"/>
              <w:bottom w:val="single" w:sz="4" w:space="0" w:color="auto"/>
              <w:right w:val="single" w:sz="4" w:space="0" w:color="auto"/>
            </w:tcBorders>
            <w:vAlign w:val="center"/>
          </w:tcPr>
          <w:p w14:paraId="69A96A57" w14:textId="77777777" w:rsidR="00305CFB"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w:t>
            </w:r>
          </w:p>
        </w:tc>
        <w:tc>
          <w:tcPr>
            <w:tcW w:w="1276" w:type="dxa"/>
            <w:tcBorders>
              <w:top w:val="nil"/>
              <w:left w:val="single" w:sz="4" w:space="0" w:color="auto"/>
              <w:bottom w:val="single" w:sz="4" w:space="0" w:color="auto"/>
              <w:right w:val="single" w:sz="4" w:space="0" w:color="auto"/>
            </w:tcBorders>
            <w:shd w:val="clear" w:color="auto" w:fill="auto"/>
            <w:vAlign w:val="center"/>
          </w:tcPr>
          <w:p w14:paraId="23617ACD"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月2</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日</w:t>
            </w:r>
          </w:p>
        </w:tc>
        <w:tc>
          <w:tcPr>
            <w:tcW w:w="1276" w:type="dxa"/>
            <w:tcBorders>
              <w:top w:val="nil"/>
              <w:left w:val="nil"/>
              <w:bottom w:val="single" w:sz="4" w:space="0" w:color="auto"/>
              <w:right w:val="single" w:sz="4" w:space="0" w:color="auto"/>
            </w:tcBorders>
            <w:shd w:val="clear" w:color="auto" w:fill="auto"/>
            <w:vAlign w:val="center"/>
          </w:tcPr>
          <w:p w14:paraId="6DB0D33A"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“实验室安全实训”活动</w:t>
            </w:r>
          </w:p>
        </w:tc>
        <w:tc>
          <w:tcPr>
            <w:tcW w:w="3959" w:type="dxa"/>
            <w:tcBorders>
              <w:top w:val="nil"/>
              <w:left w:val="nil"/>
              <w:bottom w:val="single" w:sz="4" w:space="0" w:color="auto"/>
              <w:right w:val="single" w:sz="4" w:space="0" w:color="auto"/>
            </w:tcBorders>
            <w:shd w:val="clear" w:color="auto" w:fill="auto"/>
            <w:vAlign w:val="center"/>
          </w:tcPr>
          <w:p w14:paraId="33A44039"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085DF2">
              <w:rPr>
                <w:rFonts w:ascii="仿宋_GB2312" w:eastAsia="仿宋_GB2312" w:hAnsi="微软雅黑" w:cs="宋体" w:hint="eastAsia"/>
                <w:color w:val="000000"/>
                <w:kern w:val="0"/>
                <w:szCs w:val="21"/>
              </w:rPr>
              <w:t>通过现场实验室</w:t>
            </w:r>
            <w:r w:rsidRPr="00085DF2">
              <w:rPr>
                <w:rFonts w:ascii="仿宋_GB2312" w:eastAsia="仿宋_GB2312" w:hAnsi="微软雅黑" w:cs="宋体"/>
                <w:color w:val="000000"/>
                <w:kern w:val="0"/>
                <w:szCs w:val="21"/>
              </w:rPr>
              <w:t>VR交互、设置安全咨询台等方式，拉近实验室安全与师生之间的距离，提高师生参与积极性，让师生学习到安全知识。</w:t>
            </w:r>
          </w:p>
        </w:tc>
        <w:tc>
          <w:tcPr>
            <w:tcW w:w="1984" w:type="dxa"/>
            <w:tcBorders>
              <w:top w:val="nil"/>
              <w:left w:val="nil"/>
              <w:bottom w:val="single" w:sz="4" w:space="0" w:color="auto"/>
              <w:right w:val="single" w:sz="4" w:space="0" w:color="auto"/>
            </w:tcBorders>
            <w:shd w:val="clear" w:color="auto" w:fill="auto"/>
            <w:vAlign w:val="center"/>
          </w:tcPr>
          <w:p w14:paraId="3F4090C4"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全校师生</w:t>
            </w:r>
          </w:p>
        </w:tc>
      </w:tr>
      <w:tr w:rsidR="00305CFB" w:rsidRPr="00745499" w14:paraId="2EEFD677" w14:textId="77777777" w:rsidTr="00170C6D">
        <w:trPr>
          <w:trHeight w:val="1171"/>
          <w:jc w:val="center"/>
        </w:trPr>
        <w:tc>
          <w:tcPr>
            <w:tcW w:w="714" w:type="dxa"/>
            <w:tcBorders>
              <w:top w:val="nil"/>
              <w:left w:val="single" w:sz="4" w:space="0" w:color="auto"/>
              <w:bottom w:val="single" w:sz="4" w:space="0" w:color="auto"/>
              <w:right w:val="single" w:sz="4" w:space="0" w:color="auto"/>
            </w:tcBorders>
            <w:vAlign w:val="center"/>
          </w:tcPr>
          <w:p w14:paraId="00E7E7AA" w14:textId="77777777" w:rsidR="00305CFB"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w:t>
            </w:r>
          </w:p>
        </w:tc>
        <w:tc>
          <w:tcPr>
            <w:tcW w:w="1276" w:type="dxa"/>
            <w:tcBorders>
              <w:top w:val="nil"/>
              <w:left w:val="single" w:sz="4" w:space="0" w:color="auto"/>
              <w:bottom w:val="single" w:sz="4" w:space="0" w:color="auto"/>
              <w:right w:val="single" w:sz="4" w:space="0" w:color="auto"/>
            </w:tcBorders>
            <w:shd w:val="clear" w:color="auto" w:fill="auto"/>
            <w:vAlign w:val="center"/>
          </w:tcPr>
          <w:p w14:paraId="5BAF1CCE" w14:textId="77777777" w:rsidR="00305CFB" w:rsidRDefault="00305CFB" w:rsidP="00170C6D">
            <w:pPr>
              <w:widowControl/>
              <w:spacing w:line="240" w:lineRule="exac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月1</w:t>
            </w:r>
            <w:r>
              <w:rPr>
                <w:rFonts w:ascii="仿宋_GB2312" w:eastAsia="仿宋_GB2312" w:hAnsi="微软雅黑" w:cs="宋体"/>
                <w:color w:val="000000"/>
                <w:kern w:val="0"/>
                <w:szCs w:val="21"/>
              </w:rPr>
              <w:t>6</w:t>
            </w:r>
            <w:r>
              <w:rPr>
                <w:rFonts w:ascii="仿宋_GB2312" w:eastAsia="仿宋_GB2312" w:hAnsi="微软雅黑" w:cs="宋体" w:hint="eastAsia"/>
                <w:color w:val="000000"/>
                <w:kern w:val="0"/>
                <w:szCs w:val="21"/>
              </w:rPr>
              <w:t>日-</w:t>
            </w:r>
            <w:r>
              <w:rPr>
                <w:rFonts w:ascii="仿宋_GB2312" w:eastAsia="仿宋_GB2312" w:hAnsi="微软雅黑" w:cs="宋体"/>
                <w:color w:val="000000"/>
                <w:kern w:val="0"/>
                <w:szCs w:val="21"/>
              </w:rPr>
              <w:t>11</w:t>
            </w:r>
            <w:r>
              <w:rPr>
                <w:rFonts w:ascii="仿宋_GB2312" w:eastAsia="仿宋_GB2312" w:hAnsi="微软雅黑" w:cs="宋体" w:hint="eastAsia"/>
                <w:color w:val="000000"/>
                <w:kern w:val="0"/>
                <w:szCs w:val="21"/>
              </w:rPr>
              <w:t>月3</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日</w:t>
            </w:r>
          </w:p>
        </w:tc>
        <w:tc>
          <w:tcPr>
            <w:tcW w:w="1276" w:type="dxa"/>
            <w:tcBorders>
              <w:top w:val="nil"/>
              <w:left w:val="nil"/>
              <w:bottom w:val="single" w:sz="4" w:space="0" w:color="auto"/>
              <w:right w:val="single" w:sz="4" w:space="0" w:color="auto"/>
            </w:tcBorders>
            <w:shd w:val="clear" w:color="auto" w:fill="auto"/>
            <w:vAlign w:val="center"/>
          </w:tcPr>
          <w:p w14:paraId="67F0DF94" w14:textId="77777777" w:rsidR="00305CFB" w:rsidRDefault="00305CFB" w:rsidP="00170C6D">
            <w:pPr>
              <w:widowControl/>
              <w:spacing w:line="240" w:lineRule="exact"/>
              <w:rPr>
                <w:rFonts w:ascii="仿宋_GB2312" w:eastAsia="仿宋_GB2312" w:hAnsi="微软雅黑" w:cs="宋体"/>
                <w:color w:val="000000"/>
                <w:kern w:val="0"/>
                <w:szCs w:val="21"/>
              </w:rPr>
            </w:pPr>
            <w:r w:rsidRPr="00C23D0E">
              <w:rPr>
                <w:rFonts w:ascii="仿宋_GB2312" w:eastAsia="仿宋_GB2312" w:hAnsi="微软雅黑" w:cs="宋体" w:hint="eastAsia"/>
                <w:color w:val="000000"/>
                <w:kern w:val="0"/>
                <w:szCs w:val="21"/>
              </w:rPr>
              <w:t>实验室应急器材检查与更新</w:t>
            </w:r>
          </w:p>
        </w:tc>
        <w:tc>
          <w:tcPr>
            <w:tcW w:w="3959" w:type="dxa"/>
            <w:tcBorders>
              <w:top w:val="nil"/>
              <w:left w:val="nil"/>
              <w:bottom w:val="single" w:sz="4" w:space="0" w:color="auto"/>
              <w:right w:val="single" w:sz="4" w:space="0" w:color="auto"/>
            </w:tcBorders>
            <w:shd w:val="clear" w:color="auto" w:fill="auto"/>
            <w:vAlign w:val="center"/>
          </w:tcPr>
          <w:p w14:paraId="1EBE26C8" w14:textId="77777777" w:rsidR="00305CFB" w:rsidRPr="00085DF2" w:rsidRDefault="00305CFB" w:rsidP="00170C6D">
            <w:pPr>
              <w:widowControl/>
              <w:spacing w:line="240" w:lineRule="exact"/>
              <w:rPr>
                <w:rFonts w:ascii="仿宋_GB2312" w:eastAsia="仿宋_GB2312" w:hAnsi="微软雅黑" w:cs="宋体"/>
                <w:color w:val="000000"/>
                <w:kern w:val="0"/>
                <w:szCs w:val="21"/>
              </w:rPr>
            </w:pPr>
            <w:r w:rsidRPr="00C23D0E">
              <w:rPr>
                <w:rFonts w:ascii="仿宋_GB2312" w:eastAsia="仿宋_GB2312" w:hAnsi="微软雅黑" w:cs="宋体" w:hint="eastAsia"/>
                <w:color w:val="000000"/>
                <w:kern w:val="0"/>
                <w:szCs w:val="21"/>
              </w:rPr>
              <w:t>组织开展应急器材的检查与更新，为实验室安全运行提供保障。</w:t>
            </w:r>
          </w:p>
        </w:tc>
        <w:tc>
          <w:tcPr>
            <w:tcW w:w="1984" w:type="dxa"/>
            <w:tcBorders>
              <w:top w:val="nil"/>
              <w:left w:val="nil"/>
              <w:bottom w:val="single" w:sz="4" w:space="0" w:color="auto"/>
              <w:right w:val="single" w:sz="4" w:space="0" w:color="auto"/>
            </w:tcBorders>
            <w:shd w:val="clear" w:color="auto" w:fill="auto"/>
            <w:vAlign w:val="center"/>
          </w:tcPr>
          <w:p w14:paraId="7FE27D5A" w14:textId="77777777" w:rsidR="00305CFB" w:rsidRDefault="00305CFB" w:rsidP="00170C6D">
            <w:pPr>
              <w:widowControl/>
              <w:spacing w:line="240" w:lineRule="exac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相关单位</w:t>
            </w:r>
          </w:p>
        </w:tc>
      </w:tr>
      <w:tr w:rsidR="00305CFB" w:rsidRPr="00745499" w14:paraId="54292CA4" w14:textId="77777777" w:rsidTr="00170C6D">
        <w:trPr>
          <w:trHeight w:val="1050"/>
          <w:jc w:val="center"/>
        </w:trPr>
        <w:tc>
          <w:tcPr>
            <w:tcW w:w="714" w:type="dxa"/>
            <w:vMerge w:val="restart"/>
            <w:tcBorders>
              <w:top w:val="single" w:sz="4" w:space="0" w:color="auto"/>
              <w:left w:val="single" w:sz="4" w:space="0" w:color="auto"/>
              <w:right w:val="single" w:sz="4" w:space="0" w:color="auto"/>
            </w:tcBorders>
            <w:vAlign w:val="center"/>
          </w:tcPr>
          <w:p w14:paraId="420354F1"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color w:val="000000"/>
                <w:kern w:val="0"/>
                <w:szCs w:val="21"/>
              </w:rPr>
              <w:lastRenderedPageBreak/>
              <w:t>8</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14:paraId="14DE86DB"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10月</w:t>
            </w:r>
            <w:r>
              <w:rPr>
                <w:rFonts w:ascii="仿宋_GB2312" w:eastAsia="仿宋_GB2312" w:hAnsi="微软雅黑" w:cs="宋体" w:hint="eastAsia"/>
                <w:color w:val="000000"/>
                <w:kern w:val="0"/>
                <w:szCs w:val="21"/>
              </w:rPr>
              <w:t>1</w:t>
            </w:r>
            <w:r>
              <w:rPr>
                <w:rFonts w:ascii="仿宋_GB2312" w:eastAsia="仿宋_GB2312" w:hAnsi="微软雅黑" w:cs="宋体"/>
                <w:color w:val="000000"/>
                <w:kern w:val="0"/>
                <w:szCs w:val="21"/>
              </w:rPr>
              <w:t>6</w:t>
            </w:r>
            <w:r>
              <w:rPr>
                <w:rFonts w:ascii="仿宋_GB2312" w:eastAsia="仿宋_GB2312" w:hAnsi="微软雅黑" w:cs="宋体" w:hint="eastAsia"/>
                <w:color w:val="000000"/>
                <w:kern w:val="0"/>
                <w:szCs w:val="21"/>
              </w:rPr>
              <w:t>日</w:t>
            </w:r>
            <w:r w:rsidRPr="00745499">
              <w:rPr>
                <w:rFonts w:ascii="仿宋_GB2312" w:eastAsia="仿宋_GB2312" w:hAnsi="微软雅黑" w:cs="宋体" w:hint="eastAsia"/>
                <w:color w:val="000000"/>
                <w:kern w:val="0"/>
                <w:szCs w:val="21"/>
              </w:rPr>
              <w:t>-1</w:t>
            </w:r>
            <w:r w:rsidRPr="00745499">
              <w:rPr>
                <w:rFonts w:ascii="仿宋_GB2312" w:eastAsia="仿宋_GB2312" w:hAnsi="微软雅黑" w:cs="宋体"/>
                <w:color w:val="000000"/>
                <w:kern w:val="0"/>
                <w:szCs w:val="21"/>
              </w:rPr>
              <w:t>1</w:t>
            </w:r>
            <w:r w:rsidRPr="00745499">
              <w:rPr>
                <w:rFonts w:ascii="仿宋_GB2312" w:eastAsia="仿宋_GB2312" w:hAnsi="微软雅黑" w:cs="宋体" w:hint="eastAsia"/>
                <w:color w:val="000000"/>
                <w:kern w:val="0"/>
                <w:szCs w:val="21"/>
              </w:rPr>
              <w:t>月</w:t>
            </w:r>
            <w:r>
              <w:rPr>
                <w:rFonts w:ascii="仿宋_GB2312" w:eastAsia="仿宋_GB2312" w:hAnsi="微软雅黑" w:cs="宋体"/>
                <w:color w:val="000000"/>
                <w:kern w:val="0"/>
                <w:szCs w:val="21"/>
              </w:rPr>
              <w:t>3</w:t>
            </w:r>
            <w:r w:rsidRPr="00745499">
              <w:rPr>
                <w:rFonts w:ascii="仿宋_GB2312" w:eastAsia="仿宋_GB2312" w:hAnsi="微软雅黑" w:cs="宋体"/>
                <w:color w:val="000000"/>
                <w:kern w:val="0"/>
                <w:szCs w:val="21"/>
              </w:rPr>
              <w:t>0</w:t>
            </w:r>
            <w:r w:rsidRPr="00745499">
              <w:rPr>
                <w:rFonts w:ascii="仿宋_GB2312" w:eastAsia="仿宋_GB2312" w:hAnsi="微软雅黑" w:cs="宋体" w:hint="eastAsia"/>
                <w:color w:val="000000"/>
                <w:kern w:val="0"/>
                <w:szCs w:val="21"/>
              </w:rPr>
              <w:t>日</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14:paraId="37E84937"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590C7B">
              <w:rPr>
                <w:rFonts w:ascii="仿宋_GB2312" w:eastAsia="仿宋_GB2312" w:hAnsi="微软雅黑" w:cs="宋体" w:hint="eastAsia"/>
                <w:color w:val="000000"/>
                <w:kern w:val="0"/>
                <w:szCs w:val="21"/>
              </w:rPr>
              <w:t>实验室隐患排查</w:t>
            </w:r>
          </w:p>
        </w:tc>
        <w:tc>
          <w:tcPr>
            <w:tcW w:w="3959" w:type="dxa"/>
            <w:tcBorders>
              <w:top w:val="single" w:sz="4" w:space="0" w:color="auto"/>
              <w:left w:val="nil"/>
              <w:bottom w:val="single" w:sz="4" w:space="0" w:color="auto"/>
              <w:right w:val="single" w:sz="4" w:space="0" w:color="auto"/>
            </w:tcBorders>
            <w:shd w:val="clear" w:color="auto" w:fill="auto"/>
            <w:vAlign w:val="center"/>
            <w:hideMark/>
          </w:tcPr>
          <w:p w14:paraId="654D8BA9" w14:textId="77777777" w:rsidR="00305CFB" w:rsidRPr="00061F42"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w:t>
            </w:r>
            <w:r w:rsidRPr="00745499">
              <w:rPr>
                <w:rFonts w:ascii="仿宋_GB2312" w:eastAsia="仿宋_GB2312" w:hAnsi="微软雅黑" w:cs="宋体"/>
                <w:color w:val="000000"/>
                <w:kern w:val="0"/>
                <w:szCs w:val="21"/>
              </w:rPr>
              <w:t>1）</w:t>
            </w:r>
            <w:r w:rsidRPr="00061F42">
              <w:rPr>
                <w:rFonts w:ascii="仿宋_GB2312" w:eastAsia="仿宋_GB2312" w:hAnsi="微软雅黑" w:cs="宋体"/>
                <w:color w:val="000000"/>
                <w:kern w:val="0"/>
                <w:szCs w:val="21"/>
              </w:rPr>
              <w:t>重大事故隐患专项行动</w:t>
            </w:r>
          </w:p>
          <w:p w14:paraId="6AF3B393" w14:textId="77777777" w:rsidR="00305CFB" w:rsidRDefault="00305CFB" w:rsidP="00170C6D">
            <w:pPr>
              <w:widowControl/>
              <w:spacing w:line="240" w:lineRule="exact"/>
              <w:rPr>
                <w:rFonts w:ascii="仿宋_GB2312" w:eastAsia="仿宋_GB2312" w:hAnsi="微软雅黑" w:cs="宋体"/>
                <w:color w:val="000000"/>
                <w:kern w:val="0"/>
                <w:szCs w:val="21"/>
              </w:rPr>
            </w:pPr>
            <w:r w:rsidRPr="00061F42">
              <w:rPr>
                <w:rFonts w:ascii="仿宋_GB2312" w:eastAsia="仿宋_GB2312" w:hAnsi="微软雅黑" w:cs="宋体" w:hint="eastAsia"/>
                <w:color w:val="000000"/>
                <w:kern w:val="0"/>
                <w:szCs w:val="21"/>
              </w:rPr>
              <w:t>对照重大事故隐患标准，开展专项检查行动，全面排查和治理各类重大事故隐患</w:t>
            </w:r>
            <w:r>
              <w:rPr>
                <w:rFonts w:ascii="仿宋_GB2312" w:eastAsia="仿宋_GB2312" w:hAnsi="微软雅黑" w:cs="宋体" w:hint="eastAsia"/>
                <w:color w:val="000000"/>
                <w:kern w:val="0"/>
                <w:szCs w:val="21"/>
              </w:rPr>
              <w:t>。</w:t>
            </w:r>
            <w:r>
              <w:rPr>
                <w:rFonts w:ascii="仿宋_GB2312" w:eastAsia="仿宋_GB2312" w:hAnsi="微软雅黑" w:cs="宋体"/>
                <w:color w:val="000000"/>
                <w:kern w:val="0"/>
                <w:szCs w:val="21"/>
              </w:rPr>
              <w:t xml:space="preserve"> </w:t>
            </w:r>
          </w:p>
          <w:p w14:paraId="223CFECC"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14:paraId="19079D45"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各相关单位</w:t>
            </w:r>
          </w:p>
        </w:tc>
      </w:tr>
      <w:tr w:rsidR="00305CFB" w:rsidRPr="00745499" w14:paraId="33CC6E59" w14:textId="77777777" w:rsidTr="00170C6D">
        <w:trPr>
          <w:trHeight w:val="1009"/>
          <w:jc w:val="center"/>
        </w:trPr>
        <w:tc>
          <w:tcPr>
            <w:tcW w:w="714" w:type="dxa"/>
            <w:vMerge/>
            <w:tcBorders>
              <w:left w:val="single" w:sz="4" w:space="0" w:color="auto"/>
              <w:right w:val="single" w:sz="4" w:space="0" w:color="auto"/>
            </w:tcBorders>
            <w:vAlign w:val="center"/>
          </w:tcPr>
          <w:p w14:paraId="4AA281D8"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p>
        </w:tc>
        <w:tc>
          <w:tcPr>
            <w:tcW w:w="1276" w:type="dxa"/>
            <w:vMerge/>
            <w:tcBorders>
              <w:left w:val="single" w:sz="4" w:space="0" w:color="auto"/>
              <w:right w:val="single" w:sz="4" w:space="0" w:color="auto"/>
            </w:tcBorders>
            <w:shd w:val="clear" w:color="auto" w:fill="auto"/>
            <w:vAlign w:val="center"/>
          </w:tcPr>
          <w:p w14:paraId="575C1562"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c>
          <w:tcPr>
            <w:tcW w:w="1276" w:type="dxa"/>
            <w:vMerge/>
            <w:tcBorders>
              <w:left w:val="single" w:sz="4" w:space="0" w:color="auto"/>
              <w:right w:val="single" w:sz="4" w:space="0" w:color="auto"/>
            </w:tcBorders>
            <w:vAlign w:val="center"/>
            <w:hideMark/>
          </w:tcPr>
          <w:p w14:paraId="02AD293F"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c>
          <w:tcPr>
            <w:tcW w:w="3959" w:type="dxa"/>
            <w:tcBorders>
              <w:top w:val="single" w:sz="4" w:space="0" w:color="auto"/>
              <w:left w:val="nil"/>
              <w:bottom w:val="single" w:sz="4" w:space="0" w:color="auto"/>
              <w:right w:val="single" w:sz="4" w:space="0" w:color="auto"/>
            </w:tcBorders>
            <w:shd w:val="clear" w:color="auto" w:fill="auto"/>
            <w:vAlign w:val="center"/>
          </w:tcPr>
          <w:p w14:paraId="481404CB"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w:t>
            </w:r>
            <w:r w:rsidRPr="00745499">
              <w:rPr>
                <w:rFonts w:ascii="仿宋_GB2312" w:eastAsia="仿宋_GB2312" w:hAnsi="微软雅黑" w:cs="宋体"/>
                <w:color w:val="000000"/>
                <w:kern w:val="0"/>
                <w:szCs w:val="21"/>
              </w:rPr>
              <w:t>2）实验项目安全风险评估专项</w:t>
            </w:r>
          </w:p>
          <w:p w14:paraId="4308AE59"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对涉及重要危险源的实验项目进行安全风险评估的实施情况进行巡查。</w:t>
            </w:r>
          </w:p>
        </w:tc>
        <w:tc>
          <w:tcPr>
            <w:tcW w:w="1984" w:type="dxa"/>
            <w:vMerge/>
            <w:tcBorders>
              <w:left w:val="single" w:sz="4" w:space="0" w:color="auto"/>
              <w:right w:val="single" w:sz="4" w:space="0" w:color="auto"/>
            </w:tcBorders>
            <w:vAlign w:val="center"/>
            <w:hideMark/>
          </w:tcPr>
          <w:p w14:paraId="3F156B91"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r>
      <w:tr w:rsidR="00305CFB" w:rsidRPr="00745499" w14:paraId="5F73D78F" w14:textId="77777777" w:rsidTr="00170C6D">
        <w:trPr>
          <w:trHeight w:val="699"/>
          <w:jc w:val="center"/>
        </w:trPr>
        <w:tc>
          <w:tcPr>
            <w:tcW w:w="714" w:type="dxa"/>
            <w:vMerge/>
            <w:tcBorders>
              <w:left w:val="single" w:sz="4" w:space="0" w:color="auto"/>
              <w:right w:val="single" w:sz="4" w:space="0" w:color="auto"/>
            </w:tcBorders>
            <w:vAlign w:val="center"/>
          </w:tcPr>
          <w:p w14:paraId="44B2098C"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p>
        </w:tc>
        <w:tc>
          <w:tcPr>
            <w:tcW w:w="1276" w:type="dxa"/>
            <w:vMerge/>
            <w:tcBorders>
              <w:left w:val="single" w:sz="4" w:space="0" w:color="auto"/>
              <w:right w:val="single" w:sz="4" w:space="0" w:color="auto"/>
            </w:tcBorders>
            <w:shd w:val="clear" w:color="auto" w:fill="auto"/>
            <w:vAlign w:val="center"/>
          </w:tcPr>
          <w:p w14:paraId="7D25290E"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c>
          <w:tcPr>
            <w:tcW w:w="1276" w:type="dxa"/>
            <w:vMerge/>
            <w:tcBorders>
              <w:left w:val="single" w:sz="4" w:space="0" w:color="auto"/>
              <w:right w:val="single" w:sz="4" w:space="0" w:color="auto"/>
            </w:tcBorders>
            <w:vAlign w:val="center"/>
            <w:hideMark/>
          </w:tcPr>
          <w:p w14:paraId="15A4FF31"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c>
          <w:tcPr>
            <w:tcW w:w="3959" w:type="dxa"/>
            <w:tcBorders>
              <w:top w:val="single" w:sz="4" w:space="0" w:color="auto"/>
              <w:left w:val="nil"/>
              <w:bottom w:val="single" w:sz="4" w:space="0" w:color="auto"/>
              <w:right w:val="single" w:sz="4" w:space="0" w:color="auto"/>
            </w:tcBorders>
            <w:shd w:val="clear" w:color="auto" w:fill="auto"/>
            <w:vAlign w:val="center"/>
            <w:hideMark/>
          </w:tcPr>
          <w:p w14:paraId="75DEAD13"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w:t>
            </w:r>
            <w:r w:rsidRPr="00745499">
              <w:rPr>
                <w:rFonts w:ascii="仿宋_GB2312" w:eastAsia="仿宋_GB2312" w:hAnsi="微软雅黑" w:cs="宋体"/>
                <w:color w:val="000000"/>
                <w:kern w:val="0"/>
                <w:szCs w:val="21"/>
              </w:rPr>
              <w:t>3）特种设备安全专项检查</w:t>
            </w:r>
          </w:p>
          <w:p w14:paraId="7AA2AD88"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对实验室内使用的高压灭菌锅、反应釜、高压气瓶等特种设备，进行安全评估，办理使用登记，对相关附件（安全阀、压力表等）的开展安全巡检。</w:t>
            </w:r>
          </w:p>
        </w:tc>
        <w:tc>
          <w:tcPr>
            <w:tcW w:w="1984" w:type="dxa"/>
            <w:vMerge/>
            <w:tcBorders>
              <w:left w:val="single" w:sz="4" w:space="0" w:color="auto"/>
              <w:right w:val="single" w:sz="4" w:space="0" w:color="auto"/>
            </w:tcBorders>
            <w:vAlign w:val="center"/>
            <w:hideMark/>
          </w:tcPr>
          <w:p w14:paraId="4DE82F85"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r>
      <w:tr w:rsidR="00305CFB" w:rsidRPr="00745499" w14:paraId="620F3AF3" w14:textId="77777777" w:rsidTr="00170C6D">
        <w:trPr>
          <w:trHeight w:val="699"/>
          <w:jc w:val="center"/>
        </w:trPr>
        <w:tc>
          <w:tcPr>
            <w:tcW w:w="714" w:type="dxa"/>
            <w:vMerge/>
            <w:tcBorders>
              <w:left w:val="single" w:sz="4" w:space="0" w:color="auto"/>
              <w:bottom w:val="single" w:sz="4" w:space="0" w:color="auto"/>
              <w:right w:val="single" w:sz="4" w:space="0" w:color="auto"/>
            </w:tcBorders>
            <w:vAlign w:val="center"/>
          </w:tcPr>
          <w:p w14:paraId="7A216568"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p>
        </w:tc>
        <w:tc>
          <w:tcPr>
            <w:tcW w:w="1276" w:type="dxa"/>
            <w:vMerge/>
            <w:tcBorders>
              <w:left w:val="single" w:sz="4" w:space="0" w:color="auto"/>
              <w:bottom w:val="single" w:sz="4" w:space="0" w:color="auto"/>
              <w:right w:val="single" w:sz="4" w:space="0" w:color="auto"/>
            </w:tcBorders>
            <w:shd w:val="clear" w:color="auto" w:fill="auto"/>
            <w:vAlign w:val="center"/>
          </w:tcPr>
          <w:p w14:paraId="6E3C4C87"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c>
          <w:tcPr>
            <w:tcW w:w="1276" w:type="dxa"/>
            <w:vMerge/>
            <w:tcBorders>
              <w:left w:val="single" w:sz="4" w:space="0" w:color="auto"/>
              <w:bottom w:val="single" w:sz="4" w:space="0" w:color="auto"/>
              <w:right w:val="single" w:sz="4" w:space="0" w:color="auto"/>
            </w:tcBorders>
            <w:vAlign w:val="center"/>
          </w:tcPr>
          <w:p w14:paraId="1A50B9BA"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c>
          <w:tcPr>
            <w:tcW w:w="3959" w:type="dxa"/>
            <w:tcBorders>
              <w:top w:val="single" w:sz="4" w:space="0" w:color="auto"/>
              <w:left w:val="nil"/>
              <w:bottom w:val="single" w:sz="4" w:space="0" w:color="auto"/>
              <w:right w:val="single" w:sz="4" w:space="0" w:color="auto"/>
            </w:tcBorders>
            <w:shd w:val="clear" w:color="auto" w:fill="auto"/>
            <w:vAlign w:val="center"/>
          </w:tcPr>
          <w:p w14:paraId="25F1D097" w14:textId="77777777" w:rsidR="00305CFB" w:rsidRPr="00C23D0E" w:rsidRDefault="00305CFB" w:rsidP="00170C6D">
            <w:pPr>
              <w:widowControl/>
              <w:spacing w:line="240" w:lineRule="exact"/>
              <w:rPr>
                <w:rFonts w:ascii="仿宋_GB2312" w:eastAsia="仿宋_GB2312" w:hAnsi="微软雅黑" w:cs="宋体"/>
                <w:color w:val="000000"/>
                <w:kern w:val="0"/>
                <w:szCs w:val="21"/>
              </w:rPr>
            </w:pPr>
            <w:r w:rsidRPr="00C23D0E">
              <w:rPr>
                <w:rFonts w:ascii="仿宋_GB2312" w:eastAsia="仿宋_GB2312" w:hAnsi="微软雅黑" w:cs="宋体" w:hint="eastAsia"/>
                <w:color w:val="000000"/>
                <w:kern w:val="0"/>
                <w:szCs w:val="21"/>
              </w:rPr>
              <w:t>（</w:t>
            </w:r>
            <w:r w:rsidRPr="00C23D0E">
              <w:rPr>
                <w:rFonts w:ascii="仿宋_GB2312" w:eastAsia="仿宋_GB2312" w:hAnsi="微软雅黑" w:cs="宋体"/>
                <w:color w:val="000000"/>
                <w:kern w:val="0"/>
                <w:szCs w:val="21"/>
              </w:rPr>
              <w:t>4）</w:t>
            </w:r>
            <w:r w:rsidRPr="00C23D0E">
              <w:rPr>
                <w:rFonts w:ascii="仿宋_GB2312" w:eastAsia="仿宋_GB2312" w:hAnsi="微软雅黑" w:cs="宋体"/>
                <w:color w:val="000000"/>
                <w:kern w:val="0"/>
                <w:szCs w:val="21"/>
              </w:rPr>
              <w:t>“</w:t>
            </w:r>
            <w:r w:rsidRPr="00C23D0E">
              <w:rPr>
                <w:rFonts w:ascii="仿宋_GB2312" w:eastAsia="仿宋_GB2312" w:hAnsi="微软雅黑" w:cs="宋体"/>
                <w:color w:val="000000"/>
                <w:kern w:val="0"/>
                <w:szCs w:val="21"/>
              </w:rPr>
              <w:t>畅通生命通道</w:t>
            </w:r>
            <w:r w:rsidRPr="00C23D0E">
              <w:rPr>
                <w:rFonts w:ascii="仿宋_GB2312" w:eastAsia="仿宋_GB2312" w:hAnsi="微软雅黑" w:cs="宋体"/>
                <w:color w:val="000000"/>
                <w:kern w:val="0"/>
                <w:szCs w:val="21"/>
              </w:rPr>
              <w:t>”</w:t>
            </w:r>
            <w:r w:rsidRPr="00C23D0E">
              <w:rPr>
                <w:rFonts w:ascii="仿宋_GB2312" w:eastAsia="仿宋_GB2312" w:hAnsi="微软雅黑" w:cs="宋体"/>
                <w:color w:val="000000"/>
                <w:kern w:val="0"/>
                <w:szCs w:val="21"/>
              </w:rPr>
              <w:t>专项</w:t>
            </w:r>
          </w:p>
          <w:p w14:paraId="48DBF74A"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C23D0E">
              <w:rPr>
                <w:rFonts w:ascii="仿宋_GB2312" w:eastAsia="仿宋_GB2312" w:hAnsi="微软雅黑" w:cs="宋体" w:hint="eastAsia"/>
                <w:color w:val="000000"/>
                <w:kern w:val="0"/>
                <w:szCs w:val="21"/>
              </w:rPr>
              <w:t>对于实验室占用、堵塞、封闭疏散通道和安全出口等问题，聚焦“畅通生命通道”开展专项检查。</w:t>
            </w:r>
          </w:p>
        </w:tc>
        <w:tc>
          <w:tcPr>
            <w:tcW w:w="1984" w:type="dxa"/>
            <w:vMerge/>
            <w:tcBorders>
              <w:left w:val="single" w:sz="4" w:space="0" w:color="auto"/>
              <w:bottom w:val="single" w:sz="4" w:space="0" w:color="auto"/>
              <w:right w:val="single" w:sz="4" w:space="0" w:color="auto"/>
            </w:tcBorders>
            <w:vAlign w:val="center"/>
          </w:tcPr>
          <w:p w14:paraId="39AAA1D5" w14:textId="77777777" w:rsidR="00305CFB" w:rsidRPr="00745499" w:rsidRDefault="00305CFB" w:rsidP="00170C6D">
            <w:pPr>
              <w:widowControl/>
              <w:spacing w:line="240" w:lineRule="exact"/>
              <w:rPr>
                <w:rFonts w:ascii="仿宋_GB2312" w:eastAsia="仿宋_GB2312" w:hAnsi="微软雅黑" w:cs="宋体"/>
                <w:color w:val="000000"/>
                <w:kern w:val="0"/>
                <w:szCs w:val="21"/>
              </w:rPr>
            </w:pPr>
          </w:p>
        </w:tc>
      </w:tr>
      <w:tr w:rsidR="00305CFB" w:rsidRPr="00745499" w14:paraId="095930D0" w14:textId="77777777" w:rsidTr="00170C6D">
        <w:trPr>
          <w:trHeight w:val="1350"/>
          <w:jc w:val="center"/>
        </w:trPr>
        <w:tc>
          <w:tcPr>
            <w:tcW w:w="714" w:type="dxa"/>
            <w:tcBorders>
              <w:top w:val="nil"/>
              <w:left w:val="single" w:sz="4" w:space="0" w:color="auto"/>
              <w:bottom w:val="single" w:sz="4" w:space="0" w:color="auto"/>
              <w:right w:val="single" w:sz="4" w:space="0" w:color="auto"/>
            </w:tcBorders>
            <w:vAlign w:val="center"/>
          </w:tcPr>
          <w:p w14:paraId="7D555C8F" w14:textId="77777777" w:rsidR="00305CFB" w:rsidRPr="00745499" w:rsidRDefault="00305CFB" w:rsidP="00170C6D">
            <w:pPr>
              <w:widowControl/>
              <w:spacing w:line="240" w:lineRule="exact"/>
              <w:jc w:val="center"/>
              <w:rPr>
                <w:rFonts w:ascii="仿宋_GB2312" w:eastAsia="仿宋_GB2312" w:hAnsi="微软雅黑" w:cs="宋体"/>
                <w:color w:val="000000"/>
                <w:kern w:val="0"/>
                <w:szCs w:val="21"/>
              </w:rPr>
            </w:pPr>
            <w:r>
              <w:rPr>
                <w:rFonts w:ascii="仿宋_GB2312" w:eastAsia="仿宋_GB2312" w:hAnsi="微软雅黑" w:cs="宋体"/>
                <w:color w:val="000000"/>
                <w:kern w:val="0"/>
                <w:szCs w:val="21"/>
              </w:rPr>
              <w:t>9</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ECCC373"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10月</w:t>
            </w:r>
            <w:r>
              <w:rPr>
                <w:rFonts w:ascii="仿宋_GB2312" w:eastAsia="仿宋_GB2312" w:hAnsi="微软雅黑" w:cs="宋体" w:hint="eastAsia"/>
                <w:color w:val="000000"/>
                <w:kern w:val="0"/>
                <w:szCs w:val="21"/>
              </w:rPr>
              <w:t>1</w:t>
            </w:r>
            <w:r>
              <w:rPr>
                <w:rFonts w:ascii="仿宋_GB2312" w:eastAsia="仿宋_GB2312" w:hAnsi="微软雅黑" w:cs="宋体"/>
                <w:color w:val="000000"/>
                <w:kern w:val="0"/>
                <w:szCs w:val="21"/>
              </w:rPr>
              <w:t>6</w:t>
            </w:r>
            <w:r>
              <w:rPr>
                <w:rFonts w:ascii="仿宋_GB2312" w:eastAsia="仿宋_GB2312" w:hAnsi="微软雅黑" w:cs="宋体" w:hint="eastAsia"/>
                <w:color w:val="000000"/>
                <w:kern w:val="0"/>
                <w:szCs w:val="21"/>
              </w:rPr>
              <w:t>日</w:t>
            </w:r>
            <w:r w:rsidRPr="00745499">
              <w:rPr>
                <w:rFonts w:ascii="仿宋_GB2312" w:eastAsia="仿宋_GB2312" w:hAnsi="微软雅黑" w:cs="宋体" w:hint="eastAsia"/>
                <w:color w:val="000000"/>
                <w:kern w:val="0"/>
                <w:szCs w:val="21"/>
              </w:rPr>
              <w:t>-1</w:t>
            </w:r>
            <w:r w:rsidRPr="00745499">
              <w:rPr>
                <w:rFonts w:ascii="仿宋_GB2312" w:eastAsia="仿宋_GB2312" w:hAnsi="微软雅黑" w:cs="宋体"/>
                <w:color w:val="000000"/>
                <w:kern w:val="0"/>
                <w:szCs w:val="21"/>
              </w:rPr>
              <w:t>1</w:t>
            </w:r>
            <w:r w:rsidRPr="00745499">
              <w:rPr>
                <w:rFonts w:ascii="仿宋_GB2312" w:eastAsia="仿宋_GB2312" w:hAnsi="微软雅黑" w:cs="宋体" w:hint="eastAsia"/>
                <w:color w:val="000000"/>
                <w:kern w:val="0"/>
                <w:szCs w:val="21"/>
              </w:rPr>
              <w:t>月</w:t>
            </w:r>
            <w:r>
              <w:rPr>
                <w:rFonts w:ascii="仿宋_GB2312" w:eastAsia="仿宋_GB2312" w:hAnsi="微软雅黑" w:cs="宋体"/>
                <w:color w:val="000000"/>
                <w:kern w:val="0"/>
                <w:szCs w:val="21"/>
              </w:rPr>
              <w:t>3</w:t>
            </w:r>
            <w:r w:rsidRPr="00745499">
              <w:rPr>
                <w:rFonts w:ascii="仿宋_GB2312" w:eastAsia="仿宋_GB2312" w:hAnsi="微软雅黑" w:cs="宋体"/>
                <w:color w:val="000000"/>
                <w:kern w:val="0"/>
                <w:szCs w:val="21"/>
              </w:rPr>
              <w:t>0</w:t>
            </w:r>
            <w:r w:rsidRPr="00745499">
              <w:rPr>
                <w:rFonts w:ascii="仿宋_GB2312" w:eastAsia="仿宋_GB2312" w:hAnsi="微软雅黑" w:cs="宋体" w:hint="eastAsia"/>
                <w:color w:val="000000"/>
                <w:kern w:val="0"/>
                <w:szCs w:val="21"/>
              </w:rPr>
              <w:t>日</w:t>
            </w:r>
          </w:p>
        </w:tc>
        <w:tc>
          <w:tcPr>
            <w:tcW w:w="1276" w:type="dxa"/>
            <w:tcBorders>
              <w:top w:val="nil"/>
              <w:left w:val="nil"/>
              <w:bottom w:val="single" w:sz="4" w:space="0" w:color="auto"/>
              <w:right w:val="single" w:sz="4" w:space="0" w:color="auto"/>
            </w:tcBorders>
            <w:shd w:val="clear" w:color="auto" w:fill="auto"/>
            <w:vAlign w:val="center"/>
            <w:hideMark/>
          </w:tcPr>
          <w:p w14:paraId="2072E307"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实验室安全调研</w:t>
            </w:r>
          </w:p>
        </w:tc>
        <w:tc>
          <w:tcPr>
            <w:tcW w:w="3959" w:type="dxa"/>
            <w:tcBorders>
              <w:top w:val="nil"/>
              <w:left w:val="nil"/>
              <w:bottom w:val="single" w:sz="4" w:space="0" w:color="auto"/>
              <w:right w:val="single" w:sz="4" w:space="0" w:color="auto"/>
            </w:tcBorders>
            <w:shd w:val="clear" w:color="auto" w:fill="auto"/>
            <w:vAlign w:val="center"/>
            <w:hideMark/>
          </w:tcPr>
          <w:p w14:paraId="727C4B9F"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走访二级单位，组织开展师生座谈会，开展我为实验室安全建言献策等活动，深入了解二级单位贯彻落实学校实验室安全工作部署情况，掌握师生诉求，解决师生难题。</w:t>
            </w:r>
          </w:p>
        </w:tc>
        <w:tc>
          <w:tcPr>
            <w:tcW w:w="1984" w:type="dxa"/>
            <w:tcBorders>
              <w:top w:val="nil"/>
              <w:left w:val="nil"/>
              <w:bottom w:val="single" w:sz="4" w:space="0" w:color="auto"/>
              <w:right w:val="single" w:sz="4" w:space="0" w:color="auto"/>
            </w:tcBorders>
            <w:shd w:val="clear" w:color="auto" w:fill="auto"/>
            <w:vAlign w:val="center"/>
            <w:hideMark/>
          </w:tcPr>
          <w:p w14:paraId="256E08ED" w14:textId="77777777" w:rsidR="00305CFB" w:rsidRPr="00745499" w:rsidRDefault="00305CFB" w:rsidP="00170C6D">
            <w:pPr>
              <w:widowControl/>
              <w:spacing w:line="240" w:lineRule="exact"/>
              <w:rPr>
                <w:rFonts w:ascii="仿宋_GB2312" w:eastAsia="仿宋_GB2312" w:hAnsi="微软雅黑" w:cs="宋体"/>
                <w:color w:val="000000"/>
                <w:kern w:val="0"/>
                <w:szCs w:val="21"/>
              </w:rPr>
            </w:pPr>
            <w:r w:rsidRPr="00745499">
              <w:rPr>
                <w:rFonts w:ascii="仿宋_GB2312" w:eastAsia="仿宋_GB2312" w:hAnsi="微软雅黑" w:cs="宋体" w:hint="eastAsia"/>
                <w:color w:val="000000"/>
                <w:kern w:val="0"/>
                <w:szCs w:val="21"/>
              </w:rPr>
              <w:t>全校师生</w:t>
            </w:r>
          </w:p>
        </w:tc>
      </w:tr>
    </w:tbl>
    <w:p w14:paraId="3DB23E54" w14:textId="77777777" w:rsidR="00305CFB" w:rsidRDefault="00305CFB" w:rsidP="00305CFB">
      <w:pPr>
        <w:autoSpaceDE w:val="0"/>
        <w:autoSpaceDN w:val="0"/>
        <w:adjustRightInd w:val="0"/>
        <w:spacing w:line="560" w:lineRule="exact"/>
        <w:rPr>
          <w:rFonts w:ascii="黑体" w:eastAsia="黑体" w:hAnsi="黑体" w:cs="HiddenHorzOCR"/>
          <w:color w:val="000000" w:themeColor="text1"/>
          <w:kern w:val="0"/>
          <w:sz w:val="30"/>
          <w:szCs w:val="30"/>
        </w:rPr>
      </w:pPr>
    </w:p>
    <w:p w14:paraId="61E97295" w14:textId="77777777" w:rsidR="00753027" w:rsidRDefault="00753027"/>
    <w:sectPr w:rsidR="00753027" w:rsidSect="00856E53">
      <w:footerReference w:type="even" r:id="rId7"/>
      <w:footerReference w:type="default" r:id="rId8"/>
      <w:pgSz w:w="11906" w:h="16838"/>
      <w:pgMar w:top="2098" w:right="1474" w:bottom="1985" w:left="1588"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05F4" w14:textId="77777777" w:rsidR="00054481" w:rsidRDefault="00054481" w:rsidP="00305CFB">
      <w:r>
        <w:separator/>
      </w:r>
    </w:p>
  </w:endnote>
  <w:endnote w:type="continuationSeparator" w:id="0">
    <w:p w14:paraId="738067DA" w14:textId="77777777" w:rsidR="00054481" w:rsidRDefault="00054481" w:rsidP="0030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iddenHorzOCR">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470843"/>
      <w:docPartObj>
        <w:docPartGallery w:val="Page Numbers (Bottom of Page)"/>
        <w:docPartUnique/>
      </w:docPartObj>
    </w:sdtPr>
    <w:sdtEndPr>
      <w:rPr>
        <w:rFonts w:ascii="宋体" w:eastAsia="宋体" w:hAnsi="宋体"/>
        <w:sz w:val="28"/>
        <w:szCs w:val="28"/>
      </w:rPr>
    </w:sdtEndPr>
    <w:sdtContent>
      <w:p w14:paraId="7A0E0124" w14:textId="77777777" w:rsidR="00856E53" w:rsidRPr="00856E53" w:rsidRDefault="00054481">
        <w:pPr>
          <w:pStyle w:val="a5"/>
          <w:rPr>
            <w:rFonts w:ascii="宋体" w:eastAsia="宋体" w:hAnsi="宋体"/>
            <w:sz w:val="28"/>
            <w:szCs w:val="28"/>
          </w:rPr>
        </w:pPr>
        <w:r w:rsidRPr="00856E53">
          <w:rPr>
            <w:rFonts w:ascii="宋体" w:eastAsia="宋体" w:hAnsi="宋体"/>
            <w:sz w:val="28"/>
            <w:szCs w:val="28"/>
          </w:rPr>
          <w:fldChar w:fldCharType="begin"/>
        </w:r>
        <w:r w:rsidRPr="00856E53">
          <w:rPr>
            <w:rFonts w:ascii="宋体" w:eastAsia="宋体" w:hAnsi="宋体"/>
            <w:sz w:val="28"/>
            <w:szCs w:val="28"/>
          </w:rPr>
          <w:instrText>PAGE   \* MERGEFORMAT</w:instrText>
        </w:r>
        <w:r w:rsidRPr="00856E53">
          <w:rPr>
            <w:rFonts w:ascii="宋体" w:eastAsia="宋体" w:hAnsi="宋体"/>
            <w:sz w:val="28"/>
            <w:szCs w:val="28"/>
          </w:rPr>
          <w:fldChar w:fldCharType="separate"/>
        </w:r>
        <w:r w:rsidRPr="00856E53">
          <w:rPr>
            <w:rFonts w:ascii="宋体" w:eastAsia="宋体" w:hAnsi="宋体"/>
            <w:sz w:val="28"/>
            <w:szCs w:val="28"/>
            <w:lang w:val="zh-CN"/>
          </w:rPr>
          <w:t>2</w:t>
        </w:r>
        <w:r w:rsidRPr="00856E53">
          <w:rPr>
            <w:rFonts w:ascii="宋体" w:eastAsia="宋体" w:hAnsi="宋体"/>
            <w:sz w:val="28"/>
            <w:szCs w:val="28"/>
          </w:rPr>
          <w:fldChar w:fldCharType="end"/>
        </w:r>
      </w:p>
    </w:sdtContent>
  </w:sdt>
  <w:p w14:paraId="064EC01D" w14:textId="77777777" w:rsidR="00856E53" w:rsidRDefault="0005448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256203"/>
      <w:docPartObj>
        <w:docPartGallery w:val="Page Numbers (Bottom of Page)"/>
        <w:docPartUnique/>
      </w:docPartObj>
    </w:sdtPr>
    <w:sdtEndPr/>
    <w:sdtContent>
      <w:p w14:paraId="4CDE0051" w14:textId="77777777" w:rsidR="00856E53" w:rsidRDefault="00054481">
        <w:pPr>
          <w:pStyle w:val="a5"/>
          <w:jc w:val="right"/>
        </w:pPr>
        <w:r w:rsidRPr="00856E53">
          <w:rPr>
            <w:rFonts w:ascii="宋体" w:eastAsia="宋体" w:hAnsi="宋体"/>
            <w:sz w:val="28"/>
            <w:szCs w:val="28"/>
          </w:rPr>
          <w:fldChar w:fldCharType="begin"/>
        </w:r>
        <w:r w:rsidRPr="00856E53">
          <w:rPr>
            <w:rFonts w:ascii="宋体" w:eastAsia="宋体" w:hAnsi="宋体"/>
            <w:sz w:val="28"/>
            <w:szCs w:val="28"/>
          </w:rPr>
          <w:instrText>PAGE   \* MERGEFORMAT</w:instrText>
        </w:r>
        <w:r w:rsidRPr="00856E53">
          <w:rPr>
            <w:rFonts w:ascii="宋体" w:eastAsia="宋体" w:hAnsi="宋体"/>
            <w:sz w:val="28"/>
            <w:szCs w:val="28"/>
          </w:rPr>
          <w:fldChar w:fldCharType="separate"/>
        </w:r>
        <w:r w:rsidRPr="00856E53">
          <w:rPr>
            <w:rFonts w:ascii="宋体" w:eastAsia="宋体" w:hAnsi="宋体"/>
            <w:sz w:val="28"/>
            <w:szCs w:val="28"/>
            <w:lang w:val="zh-CN"/>
          </w:rPr>
          <w:t>2</w:t>
        </w:r>
        <w:r w:rsidRPr="00856E53">
          <w:rPr>
            <w:rFonts w:ascii="宋体" w:eastAsia="宋体" w:hAnsi="宋体"/>
            <w:sz w:val="28"/>
            <w:szCs w:val="28"/>
          </w:rPr>
          <w:fldChar w:fldCharType="end"/>
        </w:r>
      </w:p>
    </w:sdtContent>
  </w:sdt>
  <w:p w14:paraId="7BBF04E7" w14:textId="77777777" w:rsidR="00856E53" w:rsidRDefault="000544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DB779" w14:textId="77777777" w:rsidR="00054481" w:rsidRDefault="00054481" w:rsidP="00305CFB">
      <w:r>
        <w:separator/>
      </w:r>
    </w:p>
  </w:footnote>
  <w:footnote w:type="continuationSeparator" w:id="0">
    <w:p w14:paraId="2D7D5DD5" w14:textId="77777777" w:rsidR="00054481" w:rsidRDefault="00054481" w:rsidP="00305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408FC"/>
    <w:multiLevelType w:val="hybridMultilevel"/>
    <w:tmpl w:val="F65476BE"/>
    <w:lvl w:ilvl="0" w:tplc="AA66B3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AC"/>
    <w:rsid w:val="00054481"/>
    <w:rsid w:val="00305CFB"/>
    <w:rsid w:val="00753027"/>
    <w:rsid w:val="00DD7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84B451-32BC-47A3-B2C7-B6C8F39F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C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C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5CFB"/>
    <w:rPr>
      <w:sz w:val="18"/>
      <w:szCs w:val="18"/>
    </w:rPr>
  </w:style>
  <w:style w:type="paragraph" w:styleId="a5">
    <w:name w:val="footer"/>
    <w:basedOn w:val="a"/>
    <w:link w:val="a6"/>
    <w:uiPriority w:val="99"/>
    <w:unhideWhenUsed/>
    <w:rsid w:val="00305CFB"/>
    <w:pPr>
      <w:tabs>
        <w:tab w:val="center" w:pos="4153"/>
        <w:tab w:val="right" w:pos="8306"/>
      </w:tabs>
      <w:snapToGrid w:val="0"/>
      <w:jc w:val="left"/>
    </w:pPr>
    <w:rPr>
      <w:sz w:val="18"/>
      <w:szCs w:val="18"/>
    </w:rPr>
  </w:style>
  <w:style w:type="character" w:customStyle="1" w:styleId="a6">
    <w:name w:val="页脚 字符"/>
    <w:basedOn w:val="a0"/>
    <w:link w:val="a5"/>
    <w:uiPriority w:val="99"/>
    <w:rsid w:val="00305C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靓 周</dc:creator>
  <cp:keywords/>
  <dc:description/>
  <cp:lastModifiedBy>靓 周</cp:lastModifiedBy>
  <cp:revision>2</cp:revision>
  <dcterms:created xsi:type="dcterms:W3CDTF">2024-10-14T08:41:00Z</dcterms:created>
  <dcterms:modified xsi:type="dcterms:W3CDTF">2024-10-14T08:41:00Z</dcterms:modified>
</cp:coreProperties>
</file>