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4F183" w14:textId="77777777" w:rsidR="00360C59" w:rsidRDefault="00360C59" w:rsidP="00360C59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C90857">
        <w:rPr>
          <w:rFonts w:ascii="黑体" w:eastAsia="黑体" w:hAnsi="黑体" w:hint="eastAsia"/>
          <w:sz w:val="32"/>
          <w:szCs w:val="32"/>
        </w:rPr>
        <w:t>附件1</w:t>
      </w:r>
    </w:p>
    <w:p w14:paraId="1CE1EAE9" w14:textId="77777777" w:rsidR="00360C59" w:rsidRPr="00012069" w:rsidRDefault="00360C59" w:rsidP="00360C59">
      <w:pPr>
        <w:widowControl/>
        <w:jc w:val="center"/>
        <w:rPr>
          <w:rFonts w:ascii="小标宋" w:eastAsia="小标宋"/>
          <w:sz w:val="40"/>
          <w:szCs w:val="32"/>
        </w:rPr>
      </w:pPr>
      <w:r w:rsidRPr="00012069">
        <w:rPr>
          <w:rFonts w:ascii="小标宋" w:eastAsia="小标宋" w:hint="eastAsia"/>
          <w:sz w:val="40"/>
          <w:szCs w:val="32"/>
        </w:rPr>
        <w:t>北京林业大学实验室高风险仪器设备名录</w:t>
      </w:r>
    </w:p>
    <w:tbl>
      <w:tblPr>
        <w:tblStyle w:val="ae"/>
        <w:tblW w:w="5293" w:type="pct"/>
        <w:jc w:val="center"/>
        <w:tblLook w:val="04A0" w:firstRow="1" w:lastRow="0" w:firstColumn="1" w:lastColumn="0" w:noHBand="0" w:noVBand="1"/>
      </w:tblPr>
      <w:tblGrid>
        <w:gridCol w:w="823"/>
        <w:gridCol w:w="2690"/>
        <w:gridCol w:w="1986"/>
        <w:gridCol w:w="1773"/>
        <w:gridCol w:w="2080"/>
      </w:tblGrid>
      <w:tr w:rsidR="001074D1" w:rsidRPr="00914109" w14:paraId="3FF57E22" w14:textId="77777777" w:rsidTr="0086159B">
        <w:trPr>
          <w:trHeight w:val="383"/>
          <w:jc w:val="center"/>
        </w:trPr>
        <w:tc>
          <w:tcPr>
            <w:tcW w:w="440" w:type="pct"/>
            <w:vAlign w:val="center"/>
          </w:tcPr>
          <w:p w14:paraId="21FDA897" w14:textId="77777777" w:rsidR="001074D1" w:rsidRPr="00012069" w:rsidRDefault="001074D1" w:rsidP="004E146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012069">
              <w:rPr>
                <w:rFonts w:ascii="宋体" w:hAnsi="宋体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1438" w:type="pct"/>
            <w:vAlign w:val="center"/>
          </w:tcPr>
          <w:p w14:paraId="1B396853" w14:textId="77777777" w:rsidR="001074D1" w:rsidRPr="00012069" w:rsidRDefault="001074D1" w:rsidP="004E146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012069">
              <w:rPr>
                <w:rFonts w:ascii="宋体" w:hAnsi="宋体" w:hint="eastAsia"/>
                <w:b/>
                <w:sz w:val="24"/>
                <w:szCs w:val="28"/>
              </w:rPr>
              <w:t>设备</w:t>
            </w:r>
            <w:r w:rsidRPr="00012069">
              <w:rPr>
                <w:rFonts w:ascii="宋体" w:hAnsi="宋体"/>
                <w:b/>
                <w:sz w:val="24"/>
                <w:szCs w:val="28"/>
              </w:rPr>
              <w:t>名称</w:t>
            </w:r>
          </w:p>
        </w:tc>
        <w:tc>
          <w:tcPr>
            <w:tcW w:w="1062" w:type="pct"/>
            <w:vAlign w:val="center"/>
          </w:tcPr>
          <w:p w14:paraId="0463E5DD" w14:textId="77777777" w:rsidR="001074D1" w:rsidRPr="00012069" w:rsidRDefault="001074D1" w:rsidP="004E146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012069">
              <w:rPr>
                <w:rFonts w:ascii="宋体" w:hAnsi="宋体"/>
                <w:b/>
                <w:sz w:val="24"/>
                <w:szCs w:val="28"/>
              </w:rPr>
              <w:t>类</w:t>
            </w:r>
            <w:r w:rsidRPr="00012069">
              <w:rPr>
                <w:rFonts w:ascii="宋体" w:hAnsi="宋体" w:hint="eastAsia"/>
                <w:b/>
                <w:sz w:val="24"/>
                <w:szCs w:val="28"/>
              </w:rPr>
              <w:t>别</w:t>
            </w:r>
          </w:p>
        </w:tc>
        <w:tc>
          <w:tcPr>
            <w:tcW w:w="948" w:type="pct"/>
            <w:vAlign w:val="center"/>
          </w:tcPr>
          <w:p w14:paraId="0775FB1F" w14:textId="77777777" w:rsidR="001074D1" w:rsidRPr="00012069" w:rsidRDefault="001074D1" w:rsidP="004E146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012069">
              <w:rPr>
                <w:rFonts w:ascii="宋体" w:hAnsi="宋体" w:hint="eastAsia"/>
                <w:b/>
                <w:sz w:val="24"/>
                <w:szCs w:val="28"/>
              </w:rPr>
              <w:t>危险</w:t>
            </w:r>
            <w:r w:rsidRPr="00012069">
              <w:rPr>
                <w:rFonts w:ascii="宋体" w:hAnsi="宋体"/>
                <w:b/>
                <w:sz w:val="24"/>
                <w:szCs w:val="28"/>
              </w:rPr>
              <w:t>因素</w:t>
            </w:r>
          </w:p>
        </w:tc>
        <w:tc>
          <w:tcPr>
            <w:tcW w:w="1112" w:type="pct"/>
            <w:vAlign w:val="center"/>
          </w:tcPr>
          <w:p w14:paraId="542F91B4" w14:textId="77777777" w:rsidR="001074D1" w:rsidRPr="00012069" w:rsidRDefault="001074D1" w:rsidP="004E146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012069">
              <w:rPr>
                <w:rFonts w:ascii="宋体" w:hAnsi="宋体" w:hint="eastAsia"/>
                <w:b/>
                <w:sz w:val="24"/>
                <w:szCs w:val="28"/>
              </w:rPr>
              <w:t>可</w:t>
            </w:r>
            <w:r w:rsidRPr="00012069">
              <w:rPr>
                <w:rFonts w:ascii="宋体" w:hAnsi="宋体"/>
                <w:b/>
                <w:sz w:val="24"/>
                <w:szCs w:val="28"/>
              </w:rPr>
              <w:t>造成危害</w:t>
            </w:r>
          </w:p>
        </w:tc>
      </w:tr>
      <w:tr w:rsidR="00312D2F" w:rsidRPr="00914109" w14:paraId="0F61598E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47F4ACBA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10933543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烘箱（干燥箱）</w:t>
            </w:r>
          </w:p>
        </w:tc>
        <w:tc>
          <w:tcPr>
            <w:tcW w:w="1062" w:type="pct"/>
            <w:vMerge w:val="restart"/>
            <w:vAlign w:val="center"/>
          </w:tcPr>
          <w:p w14:paraId="7A6F0F12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高温类</w:t>
            </w:r>
          </w:p>
        </w:tc>
        <w:tc>
          <w:tcPr>
            <w:tcW w:w="948" w:type="pct"/>
            <w:vMerge w:val="restart"/>
            <w:vAlign w:val="center"/>
          </w:tcPr>
          <w:p w14:paraId="11A22D89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高温</w:t>
            </w:r>
          </w:p>
        </w:tc>
        <w:tc>
          <w:tcPr>
            <w:tcW w:w="1112" w:type="pct"/>
            <w:vMerge w:val="restart"/>
            <w:vAlign w:val="center"/>
          </w:tcPr>
          <w:p w14:paraId="15B9AE53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烧伤</w:t>
            </w:r>
            <w:r w:rsidRPr="00914109">
              <w:rPr>
                <w:rFonts w:ascii="宋体" w:hAnsi="宋体"/>
                <w:sz w:val="24"/>
                <w:szCs w:val="28"/>
              </w:rPr>
              <w:t>、烫伤</w:t>
            </w:r>
            <w:r>
              <w:rPr>
                <w:rFonts w:ascii="宋体" w:hAnsi="宋体" w:hint="eastAsia"/>
                <w:sz w:val="24"/>
                <w:szCs w:val="28"/>
              </w:rPr>
              <w:t>、火灾</w:t>
            </w:r>
          </w:p>
        </w:tc>
      </w:tr>
      <w:tr w:rsidR="00312D2F" w:rsidRPr="00914109" w14:paraId="26B7D8E4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24B5674B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5E485F64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水浴锅</w:t>
            </w:r>
          </w:p>
        </w:tc>
        <w:tc>
          <w:tcPr>
            <w:tcW w:w="1062" w:type="pct"/>
            <w:vMerge/>
            <w:vAlign w:val="center"/>
          </w:tcPr>
          <w:p w14:paraId="1980738B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6FDD6AC5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1C55E827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6B6E9E5F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7608698F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3BC67EC6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油浴锅</w:t>
            </w:r>
          </w:p>
        </w:tc>
        <w:tc>
          <w:tcPr>
            <w:tcW w:w="1062" w:type="pct"/>
            <w:vMerge/>
            <w:vAlign w:val="center"/>
          </w:tcPr>
          <w:p w14:paraId="48FA3417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41AD3F1B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2E5AC61A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22D9BD02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0DBE94EE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63643005" w14:textId="77777777" w:rsidR="00312D2F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proofErr w:type="gramStart"/>
            <w:r w:rsidRPr="00296030">
              <w:rPr>
                <w:rFonts w:ascii="宋体" w:hAnsi="宋体" w:hint="eastAsia"/>
                <w:sz w:val="24"/>
                <w:szCs w:val="28"/>
              </w:rPr>
              <w:t>消煮炉</w:t>
            </w:r>
            <w:proofErr w:type="gramEnd"/>
          </w:p>
        </w:tc>
        <w:tc>
          <w:tcPr>
            <w:tcW w:w="1062" w:type="pct"/>
            <w:vMerge/>
            <w:vAlign w:val="center"/>
          </w:tcPr>
          <w:p w14:paraId="15932D8D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4A4725C1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26804B69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2EDEEF62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1634C29B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011A75BA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/>
                <w:sz w:val="24"/>
                <w:szCs w:val="28"/>
              </w:rPr>
              <w:t>电阻炉</w:t>
            </w:r>
          </w:p>
        </w:tc>
        <w:tc>
          <w:tcPr>
            <w:tcW w:w="1062" w:type="pct"/>
            <w:vMerge/>
            <w:vAlign w:val="center"/>
          </w:tcPr>
          <w:p w14:paraId="6F2303A2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2D4F5E5B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58E39BDA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1D200581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39925FBD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3F6FA708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电热枪</w:t>
            </w:r>
          </w:p>
        </w:tc>
        <w:tc>
          <w:tcPr>
            <w:tcW w:w="1062" w:type="pct"/>
            <w:vMerge/>
            <w:vAlign w:val="center"/>
          </w:tcPr>
          <w:p w14:paraId="3967C1C9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5C821ABA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06484231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39A4E689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707FE613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75AA5A4A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高温</w:t>
            </w:r>
            <w:r>
              <w:rPr>
                <w:rFonts w:ascii="宋体" w:hAnsi="宋体"/>
                <w:sz w:val="24"/>
                <w:szCs w:val="28"/>
              </w:rPr>
              <w:t>熔炼炉</w:t>
            </w:r>
          </w:p>
        </w:tc>
        <w:tc>
          <w:tcPr>
            <w:tcW w:w="1062" w:type="pct"/>
            <w:vMerge/>
            <w:vAlign w:val="center"/>
          </w:tcPr>
          <w:p w14:paraId="2356BE99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51DAB4D8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4E58A453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5A72C435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1184FB90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35B37271" w14:textId="25B6C39C" w:rsidR="00312D2F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旋转蒸发仪</w:t>
            </w:r>
          </w:p>
        </w:tc>
        <w:tc>
          <w:tcPr>
            <w:tcW w:w="1062" w:type="pct"/>
            <w:vMerge/>
            <w:vAlign w:val="center"/>
          </w:tcPr>
          <w:p w14:paraId="403A3C8E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1531F5D2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38B031C9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1F3A3CC0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4C9AE789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6DB14783" w14:textId="3BA1B82A" w:rsidR="00312D2F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金属浴加热器</w:t>
            </w:r>
          </w:p>
        </w:tc>
        <w:tc>
          <w:tcPr>
            <w:tcW w:w="1062" w:type="pct"/>
            <w:vMerge/>
            <w:vAlign w:val="center"/>
          </w:tcPr>
          <w:p w14:paraId="45115723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4548BEF1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12D20C9A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5CCB5687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517543CB" w14:textId="77777777" w:rsidR="00312D2F" w:rsidRPr="00914109" w:rsidRDefault="00312D2F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1AB69CAA" w14:textId="3D07BEAB" w:rsidR="00312D2F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多位平行反应仪</w:t>
            </w:r>
          </w:p>
        </w:tc>
        <w:tc>
          <w:tcPr>
            <w:tcW w:w="1062" w:type="pct"/>
            <w:vMerge/>
            <w:vAlign w:val="center"/>
          </w:tcPr>
          <w:p w14:paraId="6AA4D808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5100A68A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2101CABC" w14:textId="77777777" w:rsidR="00312D2F" w:rsidRPr="00914109" w:rsidRDefault="00312D2F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5BD89595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213E7A82" w14:textId="77777777" w:rsidR="00312D2F" w:rsidRPr="00914109" w:rsidRDefault="00312D2F" w:rsidP="00312D2F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74EE9D9F" w14:textId="264570FC" w:rsidR="00312D2F" w:rsidRPr="00312D2F" w:rsidRDefault="00312D2F" w:rsidP="00312D2F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12D2F">
              <w:rPr>
                <w:rFonts w:ascii="宋体" w:hAnsi="宋体" w:hint="eastAsia"/>
                <w:sz w:val="24"/>
                <w:szCs w:val="28"/>
              </w:rPr>
              <w:t>高温滚子加热炉</w:t>
            </w:r>
          </w:p>
        </w:tc>
        <w:tc>
          <w:tcPr>
            <w:tcW w:w="1062" w:type="pct"/>
            <w:vMerge/>
            <w:vAlign w:val="center"/>
          </w:tcPr>
          <w:p w14:paraId="0121D926" w14:textId="77777777" w:rsidR="00312D2F" w:rsidRPr="00914109" w:rsidRDefault="00312D2F" w:rsidP="00312D2F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0A942800" w14:textId="77777777" w:rsidR="00312D2F" w:rsidRPr="00914109" w:rsidRDefault="00312D2F" w:rsidP="00312D2F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70CF4D62" w14:textId="77777777" w:rsidR="00312D2F" w:rsidRPr="00914109" w:rsidRDefault="00312D2F" w:rsidP="00312D2F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12D2F" w:rsidRPr="00914109" w14:paraId="31CE8EC1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2277C11B" w14:textId="77777777" w:rsidR="00312D2F" w:rsidRPr="00914109" w:rsidRDefault="00312D2F" w:rsidP="00312D2F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6737F5C2" w14:textId="510C381B" w:rsidR="00312D2F" w:rsidRPr="00312D2F" w:rsidRDefault="00312D2F" w:rsidP="00312D2F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12D2F">
              <w:rPr>
                <w:rFonts w:ascii="宋体" w:hAnsi="宋体" w:hint="eastAsia"/>
                <w:sz w:val="24"/>
                <w:szCs w:val="28"/>
              </w:rPr>
              <w:t>摇床</w:t>
            </w:r>
          </w:p>
        </w:tc>
        <w:tc>
          <w:tcPr>
            <w:tcW w:w="1062" w:type="pct"/>
            <w:vMerge/>
            <w:vAlign w:val="center"/>
          </w:tcPr>
          <w:p w14:paraId="68DC0238" w14:textId="77777777" w:rsidR="00312D2F" w:rsidRPr="00914109" w:rsidRDefault="00312D2F" w:rsidP="00312D2F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5B4E0A04" w14:textId="77777777" w:rsidR="00312D2F" w:rsidRPr="00914109" w:rsidRDefault="00312D2F" w:rsidP="00312D2F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5BE315F7" w14:textId="77777777" w:rsidR="00312D2F" w:rsidRPr="00914109" w:rsidRDefault="00312D2F" w:rsidP="00312D2F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1074D1" w:rsidRPr="00914109" w14:paraId="50F11FF4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062CDC35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shd w:val="clear" w:color="auto" w:fill="FFFFFF" w:themeFill="background1"/>
            <w:vAlign w:val="center"/>
          </w:tcPr>
          <w:p w14:paraId="020886D8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超低温</w:t>
            </w:r>
            <w:r w:rsidRPr="00914109">
              <w:rPr>
                <w:rFonts w:ascii="宋体" w:hAnsi="宋体"/>
                <w:sz w:val="24"/>
                <w:szCs w:val="28"/>
              </w:rPr>
              <w:t>冰箱</w:t>
            </w:r>
          </w:p>
        </w:tc>
        <w:tc>
          <w:tcPr>
            <w:tcW w:w="1062" w:type="pct"/>
            <w:vMerge w:val="restart"/>
            <w:vAlign w:val="center"/>
          </w:tcPr>
          <w:p w14:paraId="1C29B8AE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低温</w:t>
            </w:r>
            <w:r w:rsidRPr="00914109">
              <w:rPr>
                <w:rFonts w:ascii="宋体" w:hAnsi="宋体"/>
                <w:sz w:val="24"/>
                <w:szCs w:val="28"/>
              </w:rPr>
              <w:t>类</w:t>
            </w:r>
          </w:p>
        </w:tc>
        <w:tc>
          <w:tcPr>
            <w:tcW w:w="948" w:type="pct"/>
            <w:vMerge w:val="restart"/>
            <w:vAlign w:val="center"/>
          </w:tcPr>
          <w:p w14:paraId="079EA523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低温、</w:t>
            </w:r>
            <w:r w:rsidRPr="00914109">
              <w:rPr>
                <w:rFonts w:ascii="宋体" w:hAnsi="宋体"/>
                <w:sz w:val="24"/>
                <w:szCs w:val="28"/>
              </w:rPr>
              <w:t>超低温</w:t>
            </w:r>
          </w:p>
        </w:tc>
        <w:tc>
          <w:tcPr>
            <w:tcW w:w="1112" w:type="pct"/>
            <w:vMerge w:val="restart"/>
            <w:vAlign w:val="center"/>
          </w:tcPr>
          <w:p w14:paraId="6C31E37D" w14:textId="77777777" w:rsidR="001074D1" w:rsidRPr="00914109" w:rsidRDefault="001074D1" w:rsidP="0086159B">
            <w:pPr>
              <w:spacing w:line="400" w:lineRule="exact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冻伤（低温灼伤）</w:t>
            </w:r>
          </w:p>
        </w:tc>
      </w:tr>
      <w:tr w:rsidR="001074D1" w:rsidRPr="00914109" w14:paraId="4DAF28EE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4D63C30F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shd w:val="clear" w:color="auto" w:fill="FFFFFF" w:themeFill="background1"/>
            <w:vAlign w:val="center"/>
          </w:tcPr>
          <w:p w14:paraId="073EF41D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冷冻干燥机</w:t>
            </w:r>
          </w:p>
        </w:tc>
        <w:tc>
          <w:tcPr>
            <w:tcW w:w="1062" w:type="pct"/>
            <w:vMerge/>
            <w:vAlign w:val="center"/>
          </w:tcPr>
          <w:p w14:paraId="1527B1F6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2EE2F167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5353B763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1074D1" w:rsidRPr="00914109" w14:paraId="74B4D293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53C215BD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shd w:val="clear" w:color="auto" w:fill="FFFFFF" w:themeFill="background1"/>
            <w:vAlign w:val="center"/>
          </w:tcPr>
          <w:p w14:paraId="57C8E759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高压</w:t>
            </w:r>
            <w:r w:rsidRPr="00914109">
              <w:rPr>
                <w:rFonts w:ascii="宋体" w:hAnsi="宋体"/>
                <w:sz w:val="24"/>
                <w:szCs w:val="28"/>
              </w:rPr>
              <w:t>灭菌锅</w:t>
            </w:r>
          </w:p>
        </w:tc>
        <w:tc>
          <w:tcPr>
            <w:tcW w:w="1062" w:type="pct"/>
            <w:vAlign w:val="center"/>
          </w:tcPr>
          <w:p w14:paraId="51602C8E" w14:textId="77777777" w:rsidR="001074D1" w:rsidRPr="00914109" w:rsidRDefault="001074D1" w:rsidP="001074D1">
            <w:pPr>
              <w:spacing w:line="400" w:lineRule="exact"/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高温</w:t>
            </w:r>
            <w:r>
              <w:rPr>
                <w:rFonts w:ascii="宋体" w:hAnsi="宋体" w:hint="eastAsia"/>
                <w:sz w:val="24"/>
                <w:szCs w:val="28"/>
              </w:rPr>
              <w:t>、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高压</w:t>
            </w:r>
            <w:r w:rsidRPr="00914109">
              <w:rPr>
                <w:rFonts w:ascii="宋体" w:hAnsi="宋体"/>
                <w:sz w:val="24"/>
                <w:szCs w:val="28"/>
              </w:rPr>
              <w:t>力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（或</w:t>
            </w:r>
            <w:r w:rsidRPr="00914109">
              <w:rPr>
                <w:rFonts w:ascii="宋体" w:hAnsi="宋体"/>
                <w:sz w:val="24"/>
                <w:szCs w:val="28"/>
              </w:rPr>
              <w:t>压强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）类</w:t>
            </w:r>
          </w:p>
        </w:tc>
        <w:tc>
          <w:tcPr>
            <w:tcW w:w="948" w:type="pct"/>
            <w:vAlign w:val="center"/>
          </w:tcPr>
          <w:p w14:paraId="719A1AA6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高温</w:t>
            </w:r>
            <w:r>
              <w:rPr>
                <w:rFonts w:ascii="宋体" w:hAnsi="宋体" w:hint="eastAsia"/>
                <w:sz w:val="24"/>
                <w:szCs w:val="28"/>
              </w:rPr>
              <w:t>、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压力</w:t>
            </w:r>
          </w:p>
        </w:tc>
        <w:tc>
          <w:tcPr>
            <w:tcW w:w="1112" w:type="pct"/>
            <w:vAlign w:val="center"/>
          </w:tcPr>
          <w:p w14:paraId="3FFD550E" w14:textId="77777777" w:rsidR="001074D1" w:rsidRPr="00914109" w:rsidRDefault="001074D1" w:rsidP="001074D1">
            <w:pPr>
              <w:spacing w:line="400" w:lineRule="exact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泄漏</w:t>
            </w:r>
            <w:r w:rsidRPr="00914109">
              <w:rPr>
                <w:rFonts w:ascii="宋体" w:hAnsi="宋体"/>
                <w:sz w:val="24"/>
                <w:szCs w:val="28"/>
              </w:rPr>
              <w:t>危险物质、爆炸等</w:t>
            </w:r>
          </w:p>
        </w:tc>
      </w:tr>
      <w:tr w:rsidR="001074D1" w:rsidRPr="00914109" w14:paraId="28E77B43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57FF3F19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shd w:val="clear" w:color="auto" w:fill="FFFFFF" w:themeFill="background1"/>
            <w:vAlign w:val="center"/>
          </w:tcPr>
          <w:p w14:paraId="762478EC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离心机</w:t>
            </w:r>
          </w:p>
        </w:tc>
        <w:tc>
          <w:tcPr>
            <w:tcW w:w="1062" w:type="pct"/>
            <w:vMerge w:val="restart"/>
            <w:vAlign w:val="center"/>
          </w:tcPr>
          <w:p w14:paraId="703FE394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机械</w:t>
            </w:r>
            <w:r w:rsidRPr="00914109">
              <w:rPr>
                <w:rFonts w:ascii="宋体" w:hAnsi="宋体"/>
                <w:sz w:val="24"/>
                <w:szCs w:val="28"/>
              </w:rPr>
              <w:t>类</w:t>
            </w:r>
          </w:p>
        </w:tc>
        <w:tc>
          <w:tcPr>
            <w:tcW w:w="948" w:type="pct"/>
            <w:vMerge w:val="restart"/>
            <w:vAlign w:val="center"/>
          </w:tcPr>
          <w:p w14:paraId="5E0A89B1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高速</w:t>
            </w:r>
            <w:r w:rsidRPr="00914109">
              <w:rPr>
                <w:rFonts w:ascii="宋体" w:hAnsi="宋体"/>
                <w:sz w:val="24"/>
                <w:szCs w:val="28"/>
              </w:rPr>
              <w:t>、锋利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物</w:t>
            </w:r>
          </w:p>
        </w:tc>
        <w:tc>
          <w:tcPr>
            <w:tcW w:w="1112" w:type="pct"/>
            <w:vMerge w:val="restart"/>
            <w:vAlign w:val="center"/>
          </w:tcPr>
          <w:p w14:paraId="55513EEA" w14:textId="77777777" w:rsidR="001074D1" w:rsidRPr="00914109" w:rsidRDefault="001074D1" w:rsidP="001074D1">
            <w:pPr>
              <w:spacing w:line="400" w:lineRule="exact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破损</w:t>
            </w:r>
            <w:r w:rsidRPr="00914109">
              <w:rPr>
                <w:rFonts w:ascii="宋体" w:hAnsi="宋体"/>
                <w:sz w:val="24"/>
                <w:szCs w:val="28"/>
              </w:rPr>
              <w:t>、撕裂、切伤、擦伤等</w:t>
            </w:r>
          </w:p>
        </w:tc>
      </w:tr>
      <w:tr w:rsidR="001074D1" w:rsidRPr="00914109" w14:paraId="172472A7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53709487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20FEDB0F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高速</w:t>
            </w:r>
            <w:r w:rsidRPr="00914109">
              <w:rPr>
                <w:rFonts w:ascii="宋体" w:hAnsi="宋体"/>
                <w:sz w:val="24"/>
                <w:szCs w:val="28"/>
              </w:rPr>
              <w:t>切削机械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（机床）</w:t>
            </w:r>
          </w:p>
        </w:tc>
        <w:tc>
          <w:tcPr>
            <w:tcW w:w="1062" w:type="pct"/>
            <w:vMerge/>
            <w:vAlign w:val="center"/>
          </w:tcPr>
          <w:p w14:paraId="6C268405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1CA3AF27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12" w:type="pct"/>
            <w:vMerge/>
            <w:vAlign w:val="center"/>
          </w:tcPr>
          <w:p w14:paraId="4E831E0B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1074D1" w:rsidRPr="00914109" w14:paraId="2829348F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6C4F1E4C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324A3B34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高压反应釜</w:t>
            </w:r>
          </w:p>
        </w:tc>
        <w:tc>
          <w:tcPr>
            <w:tcW w:w="1062" w:type="pct"/>
            <w:vAlign w:val="center"/>
          </w:tcPr>
          <w:p w14:paraId="64CDFB73" w14:textId="77777777" w:rsidR="001074D1" w:rsidRPr="00914109" w:rsidRDefault="001074D1" w:rsidP="001074D1">
            <w:pPr>
              <w:spacing w:line="400" w:lineRule="exact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高电压</w:t>
            </w:r>
            <w:r w:rsidRPr="00914109">
              <w:rPr>
                <w:rFonts w:ascii="宋体" w:hAnsi="宋体"/>
                <w:sz w:val="24"/>
                <w:szCs w:val="28"/>
              </w:rPr>
              <w:t>、强磁场类</w:t>
            </w:r>
          </w:p>
        </w:tc>
        <w:tc>
          <w:tcPr>
            <w:tcW w:w="948" w:type="pct"/>
            <w:vAlign w:val="center"/>
          </w:tcPr>
          <w:p w14:paraId="4D346882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高压</w:t>
            </w:r>
            <w:r w:rsidRPr="00914109">
              <w:rPr>
                <w:rFonts w:ascii="宋体" w:hAnsi="宋体"/>
                <w:sz w:val="24"/>
                <w:szCs w:val="28"/>
              </w:rPr>
              <w:t>、强磁场</w:t>
            </w:r>
          </w:p>
        </w:tc>
        <w:tc>
          <w:tcPr>
            <w:tcW w:w="1112" w:type="pct"/>
            <w:vAlign w:val="center"/>
          </w:tcPr>
          <w:p w14:paraId="6E9A151F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爆炸、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电击</w:t>
            </w:r>
          </w:p>
        </w:tc>
      </w:tr>
      <w:tr w:rsidR="001074D1" w:rsidRPr="00914109" w14:paraId="2D18F396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4FD213D0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494EDF70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同位素</w:t>
            </w:r>
            <w:r w:rsidRPr="00914109">
              <w:rPr>
                <w:rFonts w:ascii="宋体" w:hAnsi="宋体"/>
                <w:sz w:val="24"/>
                <w:szCs w:val="28"/>
              </w:rPr>
              <w:t>放射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仪</w:t>
            </w:r>
          </w:p>
        </w:tc>
        <w:tc>
          <w:tcPr>
            <w:tcW w:w="1062" w:type="pct"/>
            <w:vAlign w:val="center"/>
          </w:tcPr>
          <w:p w14:paraId="71DEB376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辐射类</w:t>
            </w:r>
          </w:p>
        </w:tc>
        <w:tc>
          <w:tcPr>
            <w:tcW w:w="948" w:type="pct"/>
            <w:vAlign w:val="center"/>
          </w:tcPr>
          <w:p w14:paraId="0797A5AA" w14:textId="77777777" w:rsidR="001074D1" w:rsidRPr="00914109" w:rsidRDefault="001074D1" w:rsidP="001074D1">
            <w:pPr>
              <w:spacing w:line="400" w:lineRule="exac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</w:t>
            </w:r>
            <w:r>
              <w:rPr>
                <w:rFonts w:ascii="宋体" w:hAnsi="宋体"/>
                <w:sz w:val="24"/>
                <w:szCs w:val="28"/>
              </w:rPr>
              <w:t>.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电离</w:t>
            </w:r>
            <w:r w:rsidRPr="00914109">
              <w:rPr>
                <w:rFonts w:ascii="宋体" w:hAnsi="宋体"/>
                <w:sz w:val="24"/>
                <w:szCs w:val="28"/>
              </w:rPr>
              <w:t>辐射（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放射性</w:t>
            </w:r>
            <w:r w:rsidRPr="00914109">
              <w:rPr>
                <w:rFonts w:ascii="宋体" w:hAnsi="宋体"/>
                <w:sz w:val="24"/>
                <w:szCs w:val="28"/>
              </w:rPr>
              <w:t>）</w:t>
            </w:r>
          </w:p>
          <w:p w14:paraId="5FBB1E88" w14:textId="77777777" w:rsidR="001074D1" w:rsidRPr="00914109" w:rsidRDefault="001074D1" w:rsidP="001074D1">
            <w:pPr>
              <w:spacing w:line="400" w:lineRule="exact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2.电磁</w:t>
            </w:r>
            <w:r w:rsidRPr="00914109">
              <w:rPr>
                <w:rFonts w:ascii="宋体" w:hAnsi="宋体"/>
                <w:sz w:val="24"/>
                <w:szCs w:val="28"/>
              </w:rPr>
              <w:t>辐射</w:t>
            </w:r>
          </w:p>
        </w:tc>
        <w:tc>
          <w:tcPr>
            <w:tcW w:w="1112" w:type="pct"/>
            <w:vAlign w:val="center"/>
          </w:tcPr>
          <w:p w14:paraId="288F34F4" w14:textId="77777777" w:rsidR="001074D1" w:rsidRPr="00914109" w:rsidRDefault="001074D1" w:rsidP="001074D1">
            <w:pPr>
              <w:spacing w:line="400" w:lineRule="exact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1.躯体</w:t>
            </w:r>
            <w:r>
              <w:rPr>
                <w:rFonts w:ascii="宋体" w:hAnsi="宋体"/>
                <w:sz w:val="24"/>
                <w:szCs w:val="28"/>
              </w:rPr>
              <w:t>效应，严重可致遗传效应</w:t>
            </w:r>
          </w:p>
          <w:p w14:paraId="18EF3D8C" w14:textId="77777777" w:rsidR="001074D1" w:rsidRPr="00914109" w:rsidRDefault="001074D1" w:rsidP="0086159B">
            <w:pPr>
              <w:spacing w:line="400" w:lineRule="exact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/>
                <w:sz w:val="24"/>
                <w:szCs w:val="28"/>
              </w:rPr>
              <w:t>2.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诱发</w:t>
            </w:r>
            <w:r w:rsidRPr="00914109">
              <w:rPr>
                <w:rFonts w:ascii="宋体" w:hAnsi="宋体"/>
                <w:sz w:val="24"/>
                <w:szCs w:val="28"/>
              </w:rPr>
              <w:t>病变</w:t>
            </w:r>
          </w:p>
        </w:tc>
      </w:tr>
      <w:tr w:rsidR="001074D1" w:rsidRPr="00914109" w14:paraId="6B72E9DF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31457F29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522C0E2D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激光</w:t>
            </w:r>
          </w:p>
        </w:tc>
        <w:tc>
          <w:tcPr>
            <w:tcW w:w="1062" w:type="pct"/>
            <w:vAlign w:val="center"/>
          </w:tcPr>
          <w:p w14:paraId="7F28BCB8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强光</w:t>
            </w:r>
            <w:r w:rsidRPr="00914109">
              <w:rPr>
                <w:rFonts w:ascii="宋体" w:hAnsi="宋体"/>
                <w:sz w:val="24"/>
                <w:szCs w:val="28"/>
              </w:rPr>
              <w:t>类</w:t>
            </w:r>
          </w:p>
        </w:tc>
        <w:tc>
          <w:tcPr>
            <w:tcW w:w="948" w:type="pct"/>
            <w:vAlign w:val="center"/>
          </w:tcPr>
          <w:p w14:paraId="58DCE005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激光</w:t>
            </w:r>
            <w:r w:rsidRPr="00914109">
              <w:rPr>
                <w:rFonts w:ascii="宋体" w:hAnsi="宋体"/>
                <w:sz w:val="24"/>
                <w:szCs w:val="28"/>
              </w:rPr>
              <w:t>等</w:t>
            </w:r>
          </w:p>
        </w:tc>
        <w:tc>
          <w:tcPr>
            <w:tcW w:w="1112" w:type="pct"/>
            <w:vAlign w:val="center"/>
          </w:tcPr>
          <w:p w14:paraId="2C8AFF5A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灼伤、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视觉</w:t>
            </w:r>
            <w:r w:rsidRPr="00914109">
              <w:rPr>
                <w:rFonts w:ascii="宋体" w:hAnsi="宋体"/>
                <w:sz w:val="24"/>
                <w:szCs w:val="28"/>
              </w:rPr>
              <w:t>伤害</w:t>
            </w:r>
          </w:p>
        </w:tc>
      </w:tr>
      <w:tr w:rsidR="001074D1" w:rsidRPr="00914109" w14:paraId="6FA9ADDC" w14:textId="77777777" w:rsidTr="001074D1">
        <w:trPr>
          <w:trHeight w:val="284"/>
          <w:jc w:val="center"/>
        </w:trPr>
        <w:tc>
          <w:tcPr>
            <w:tcW w:w="440" w:type="pct"/>
            <w:vAlign w:val="center"/>
          </w:tcPr>
          <w:p w14:paraId="32830979" w14:textId="77777777" w:rsidR="001074D1" w:rsidRPr="00914109" w:rsidRDefault="001074D1" w:rsidP="004E1462">
            <w:pPr>
              <w:pStyle w:val="af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pct"/>
            <w:vAlign w:val="center"/>
          </w:tcPr>
          <w:p w14:paraId="680F2B5D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锯木机</w:t>
            </w:r>
          </w:p>
        </w:tc>
        <w:tc>
          <w:tcPr>
            <w:tcW w:w="1062" w:type="pct"/>
            <w:vAlign w:val="center"/>
          </w:tcPr>
          <w:p w14:paraId="28FF88C5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其他</w:t>
            </w:r>
            <w:r w:rsidRPr="00914109">
              <w:rPr>
                <w:rFonts w:ascii="宋体" w:hAnsi="宋体"/>
                <w:sz w:val="24"/>
                <w:szCs w:val="28"/>
              </w:rPr>
              <w:t>类</w:t>
            </w:r>
          </w:p>
        </w:tc>
        <w:tc>
          <w:tcPr>
            <w:tcW w:w="948" w:type="pct"/>
            <w:vAlign w:val="center"/>
          </w:tcPr>
          <w:p w14:paraId="6E2EBC50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914109">
              <w:rPr>
                <w:rFonts w:ascii="宋体" w:hAnsi="宋体" w:hint="eastAsia"/>
                <w:sz w:val="24"/>
                <w:szCs w:val="28"/>
              </w:rPr>
              <w:t>噪音</w:t>
            </w:r>
            <w:r w:rsidRPr="00914109">
              <w:rPr>
                <w:rFonts w:ascii="宋体" w:hAnsi="宋体"/>
                <w:sz w:val="24"/>
                <w:szCs w:val="28"/>
              </w:rPr>
              <w:t>等</w:t>
            </w:r>
          </w:p>
        </w:tc>
        <w:tc>
          <w:tcPr>
            <w:tcW w:w="1112" w:type="pct"/>
            <w:vAlign w:val="center"/>
          </w:tcPr>
          <w:p w14:paraId="11FB4599" w14:textId="77777777" w:rsidR="001074D1" w:rsidRPr="00914109" w:rsidRDefault="001074D1" w:rsidP="004E1462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割伤、</w:t>
            </w:r>
            <w:r w:rsidRPr="00914109">
              <w:rPr>
                <w:rFonts w:ascii="宋体" w:hAnsi="宋体" w:hint="eastAsia"/>
                <w:sz w:val="24"/>
                <w:szCs w:val="28"/>
              </w:rPr>
              <w:t>听觉</w:t>
            </w:r>
            <w:r w:rsidRPr="00914109">
              <w:rPr>
                <w:rFonts w:ascii="宋体" w:hAnsi="宋体"/>
                <w:sz w:val="24"/>
                <w:szCs w:val="28"/>
              </w:rPr>
              <w:t>伤害</w:t>
            </w:r>
          </w:p>
        </w:tc>
      </w:tr>
    </w:tbl>
    <w:p w14:paraId="25339816" w14:textId="22A361BD" w:rsidR="008A748B" w:rsidRDefault="00312D2F" w:rsidP="00312D2F">
      <w:pPr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更新于2</w:t>
      </w:r>
      <w:r>
        <w:rPr>
          <w:rFonts w:ascii="黑体" w:eastAsia="黑体" w:hAnsi="黑体"/>
          <w:sz w:val="32"/>
          <w:szCs w:val="32"/>
        </w:rPr>
        <w:t>023</w:t>
      </w:r>
      <w:r>
        <w:rPr>
          <w:rFonts w:ascii="黑体" w:eastAsia="黑体" w:hAnsi="黑体" w:hint="eastAsia"/>
          <w:sz w:val="32"/>
          <w:szCs w:val="32"/>
        </w:rPr>
        <w:t>年1</w:t>
      </w:r>
      <w:r>
        <w:rPr>
          <w:rFonts w:ascii="黑体" w:eastAsia="黑体" w:hAnsi="黑体"/>
          <w:sz w:val="32"/>
          <w:szCs w:val="32"/>
        </w:rPr>
        <w:t>0</w:t>
      </w:r>
      <w:r>
        <w:rPr>
          <w:rFonts w:ascii="黑体" w:eastAsia="黑体" w:hAnsi="黑体" w:hint="eastAsia"/>
          <w:sz w:val="32"/>
          <w:szCs w:val="32"/>
        </w:rPr>
        <w:t>月1</w:t>
      </w:r>
      <w:r>
        <w:rPr>
          <w:rFonts w:ascii="黑体" w:eastAsia="黑体" w:hAnsi="黑体"/>
          <w:sz w:val="32"/>
          <w:szCs w:val="32"/>
        </w:rPr>
        <w:t>7</w:t>
      </w:r>
      <w:r>
        <w:rPr>
          <w:rFonts w:ascii="黑体" w:eastAsia="黑体" w:hAnsi="黑体" w:hint="eastAsia"/>
          <w:sz w:val="32"/>
          <w:szCs w:val="32"/>
        </w:rPr>
        <w:t>日</w:t>
      </w:r>
    </w:p>
    <w:p w14:paraId="081D7EC1" w14:textId="73CFACBC" w:rsidR="008A748B" w:rsidRDefault="008A748B">
      <w:pPr>
        <w:widowControl/>
        <w:jc w:val="left"/>
        <w:rPr>
          <w:rFonts w:ascii="黑体" w:eastAsia="黑体" w:hAnsi="黑体"/>
          <w:sz w:val="32"/>
          <w:szCs w:val="32"/>
        </w:rPr>
      </w:pPr>
    </w:p>
    <w:sectPr w:rsidR="008A748B" w:rsidSect="003C6E9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020" w:gutter="0"/>
      <w:cols w:space="720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704CD" w14:textId="77777777" w:rsidR="00125B66" w:rsidRDefault="00125B66" w:rsidP="003C6E91">
      <w:r>
        <w:separator/>
      </w:r>
    </w:p>
  </w:endnote>
  <w:endnote w:type="continuationSeparator" w:id="0">
    <w:p w14:paraId="69FCBE99" w14:textId="77777777" w:rsidR="00125B66" w:rsidRDefault="00125B66" w:rsidP="003C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E6C4" w14:textId="77777777" w:rsidR="00EF11D0" w:rsidRDefault="003A6969">
    <w:pPr>
      <w:pStyle w:val="a3"/>
      <w:framePr w:h="0" w:wrap="around" w:vAnchor="text" w:hAnchor="margin" w:xAlign="outside" w:y="1"/>
      <w:ind w:leftChars="100" w:lef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-</w:t>
    </w:r>
  </w:p>
  <w:p w14:paraId="4FEFC3F8" w14:textId="77777777" w:rsidR="00EF11D0" w:rsidRDefault="00125B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FDFF" w14:textId="77777777" w:rsidR="00EF11D0" w:rsidRDefault="003A6969">
    <w:pPr>
      <w:pStyle w:val="a3"/>
      <w:framePr w:h="0" w:wrap="around" w:vAnchor="text" w:hAnchor="margin" w:xAlign="outside" w:y="1"/>
      <w:ind w:leftChars="100" w:left="210" w:rightChars="100" w:righ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 w:rsidR="008536BD">
      <w:rPr>
        <w:rStyle w:val="a5"/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2A09D2">
      <w:rPr>
        <w:rStyle w:val="a5"/>
        <w:rFonts w:ascii="宋体" w:hAnsi="宋体"/>
        <w:noProof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 w:rsidR="003C6E91">
      <w:rPr>
        <w:rFonts w:ascii="宋体" w:hAnsi="宋体"/>
        <w:sz w:val="28"/>
        <w:szCs w:val="28"/>
      </w:rPr>
      <w:t xml:space="preserve"> </w:t>
    </w:r>
    <w:r>
      <w:rPr>
        <w:rStyle w:val="a5"/>
        <w:rFonts w:ascii="宋体" w:hAnsi="宋体" w:hint="eastAsia"/>
        <w:sz w:val="28"/>
        <w:szCs w:val="28"/>
      </w:rPr>
      <w:t>-</w:t>
    </w:r>
  </w:p>
  <w:p w14:paraId="4434DE80" w14:textId="77777777" w:rsidR="00EF11D0" w:rsidRDefault="00125B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1BEA" w14:textId="77777777" w:rsidR="00125B66" w:rsidRDefault="00125B66" w:rsidP="003C6E91">
      <w:r>
        <w:separator/>
      </w:r>
    </w:p>
  </w:footnote>
  <w:footnote w:type="continuationSeparator" w:id="0">
    <w:p w14:paraId="7A83A149" w14:textId="77777777" w:rsidR="00125B66" w:rsidRDefault="00125B66" w:rsidP="003C6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6B17" w14:textId="77777777" w:rsidR="00EF11D0" w:rsidRDefault="00125B66" w:rsidP="00EF11D0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AB6A" w14:textId="77777777" w:rsidR="00EF11D0" w:rsidRDefault="00125B66" w:rsidP="00EF11D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21707"/>
    <w:multiLevelType w:val="hybridMultilevel"/>
    <w:tmpl w:val="319471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3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91"/>
    <w:rsid w:val="00070001"/>
    <w:rsid w:val="001074D1"/>
    <w:rsid w:val="00125B66"/>
    <w:rsid w:val="00155AFA"/>
    <w:rsid w:val="00160CDB"/>
    <w:rsid w:val="0017199D"/>
    <w:rsid w:val="001A1222"/>
    <w:rsid w:val="001B66EC"/>
    <w:rsid w:val="00290FA5"/>
    <w:rsid w:val="002A09D2"/>
    <w:rsid w:val="002D4A0C"/>
    <w:rsid w:val="00312D2F"/>
    <w:rsid w:val="00347180"/>
    <w:rsid w:val="00360C59"/>
    <w:rsid w:val="00377FEC"/>
    <w:rsid w:val="003A6969"/>
    <w:rsid w:val="003C6E91"/>
    <w:rsid w:val="00441761"/>
    <w:rsid w:val="004713F0"/>
    <w:rsid w:val="00522788"/>
    <w:rsid w:val="00580FA7"/>
    <w:rsid w:val="005A74CE"/>
    <w:rsid w:val="005F323F"/>
    <w:rsid w:val="005F4CBA"/>
    <w:rsid w:val="00843F02"/>
    <w:rsid w:val="008536BD"/>
    <w:rsid w:val="0086159B"/>
    <w:rsid w:val="008A748B"/>
    <w:rsid w:val="008B3515"/>
    <w:rsid w:val="008C5D78"/>
    <w:rsid w:val="00963C4C"/>
    <w:rsid w:val="00996495"/>
    <w:rsid w:val="009F1F2B"/>
    <w:rsid w:val="00BA5DBC"/>
    <w:rsid w:val="00BE77A5"/>
    <w:rsid w:val="00C06784"/>
    <w:rsid w:val="00CA4225"/>
    <w:rsid w:val="00D076C5"/>
    <w:rsid w:val="00D50B70"/>
    <w:rsid w:val="00D553CA"/>
    <w:rsid w:val="00D55FB2"/>
    <w:rsid w:val="00E06B15"/>
    <w:rsid w:val="00EE06B8"/>
    <w:rsid w:val="00EE6025"/>
    <w:rsid w:val="00F84B79"/>
    <w:rsid w:val="00FD5E63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61E64"/>
  <w15:chartTrackingRefBased/>
  <w15:docId w15:val="{03B44525-3F30-4B35-BA39-A7D48228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E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3C6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3C6E91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3C6E91"/>
  </w:style>
  <w:style w:type="paragraph" w:styleId="a6">
    <w:name w:val="header"/>
    <w:basedOn w:val="a"/>
    <w:link w:val="10"/>
    <w:rsid w:val="003C6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="Times New Roman"/>
      <w:sz w:val="18"/>
      <w:szCs w:val="18"/>
    </w:rPr>
  </w:style>
  <w:style w:type="character" w:customStyle="1" w:styleId="a7">
    <w:name w:val="页眉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10">
    <w:name w:val="页眉 字符1"/>
    <w:link w:val="a6"/>
    <w:rsid w:val="003C6E91"/>
    <w:rPr>
      <w:rFonts w:ascii="仿宋_GB2312" w:eastAsia="仿宋_GB2312" w:hAnsi="Times New Roman" w:cs="Times New Roman"/>
      <w:sz w:val="18"/>
      <w:szCs w:val="18"/>
    </w:rPr>
  </w:style>
  <w:style w:type="paragraph" w:customStyle="1" w:styleId="CharCharCharCharCharChar">
    <w:name w:val="Char Char Char Char Char Char"/>
    <w:basedOn w:val="a"/>
    <w:rsid w:val="008536BD"/>
    <w:rPr>
      <w:rFonts w:ascii="Times New Roman" w:hAnsi="Times New Roman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1B66EC"/>
    <w:pPr>
      <w:snapToGrid w:val="0"/>
      <w:jc w:val="left"/>
    </w:pPr>
    <w:rPr>
      <w:rFonts w:ascii="仿宋_GB2312" w:eastAsia="仿宋_GB2312" w:hAnsi="Times New Roman" w:hint="eastAsia"/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1B66EC"/>
    <w:rPr>
      <w:rFonts w:ascii="仿宋_GB2312" w:eastAsia="仿宋_GB2312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1B66E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7000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70001"/>
    <w:rPr>
      <w:rFonts w:ascii="Calibri" w:eastAsia="宋体" w:hAnsi="Calibri" w:cs="Times New Roman"/>
      <w:sz w:val="18"/>
      <w:szCs w:val="18"/>
    </w:rPr>
  </w:style>
  <w:style w:type="paragraph" w:styleId="ad">
    <w:name w:val="Normal (Web)"/>
    <w:basedOn w:val="a"/>
    <w:uiPriority w:val="99"/>
    <w:unhideWhenUsed/>
    <w:rsid w:val="00360C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39"/>
    <w:rsid w:val="00360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60C59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BC1C6F8-30EC-4AB9-8286-3FC594F9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高阳</dc:creator>
  <cp:keywords/>
  <dc:description/>
  <cp:lastModifiedBy>一</cp:lastModifiedBy>
  <cp:revision>3</cp:revision>
  <cp:lastPrinted>2021-09-27T07:58:00Z</cp:lastPrinted>
  <dcterms:created xsi:type="dcterms:W3CDTF">2023-10-17T06:14:00Z</dcterms:created>
  <dcterms:modified xsi:type="dcterms:W3CDTF">2023-10-17T06:23:00Z</dcterms:modified>
</cp:coreProperties>
</file>